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7F6773" w:rsidRPr="00C30C37" w:rsidTr="00F418C5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6773" w:rsidRPr="00BA3859" w:rsidRDefault="007F6773" w:rsidP="00F418C5">
            <w:pPr>
              <w:rPr>
                <w:color w:val="0000FF"/>
                <w:sz w:val="26"/>
                <w:szCs w:val="26"/>
                <w:vertAlign w:val="superscript"/>
              </w:rPr>
            </w:pPr>
            <w:bookmarkStart w:id="0" w:name="_Toc272929171"/>
            <w:r w:rsidRPr="00BA3859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0B0B03" w:rsidRPr="00BA3859">
              <w:rPr>
                <w:color w:val="0000FF"/>
                <w:sz w:val="26"/>
                <w:szCs w:val="26"/>
              </w:rPr>
              <w:t>1.1.15</w:t>
            </w:r>
            <w:r w:rsidR="000B0B03" w:rsidRPr="00BA3859">
              <w:rPr>
                <w:color w:val="0000FF"/>
                <w:sz w:val="26"/>
                <w:szCs w:val="26"/>
                <w:vertAlign w:val="superscript"/>
              </w:rPr>
              <w:t>1</w:t>
            </w:r>
          </w:p>
          <w:p w:rsidR="007F6773" w:rsidRPr="00BA3859" w:rsidRDefault="00646BB7" w:rsidP="00BA3859">
            <w:pPr>
              <w:jc w:val="both"/>
              <w:rPr>
                <w:b/>
                <w:sz w:val="26"/>
                <w:szCs w:val="26"/>
              </w:rPr>
            </w:pPr>
            <w:r w:rsidRPr="00BA3859">
              <w:rPr>
                <w:b/>
                <w:sz w:val="26"/>
                <w:szCs w:val="26"/>
              </w:rPr>
              <w:t>Принятие решения о</w:t>
            </w:r>
            <w:r w:rsidR="007F6773" w:rsidRPr="00BA3859">
              <w:rPr>
                <w:b/>
                <w:sz w:val="26"/>
                <w:szCs w:val="26"/>
              </w:rPr>
              <w:t xml:space="preserve"> переводе нежилого помещения </w:t>
            </w:r>
            <w:proofErr w:type="gramStart"/>
            <w:r w:rsidR="007F6773" w:rsidRPr="00BA3859">
              <w:rPr>
                <w:b/>
                <w:sz w:val="26"/>
                <w:szCs w:val="26"/>
              </w:rPr>
              <w:t>в</w:t>
            </w:r>
            <w:proofErr w:type="gramEnd"/>
            <w:r w:rsidR="007F6773" w:rsidRPr="00BA3859">
              <w:rPr>
                <w:b/>
                <w:sz w:val="26"/>
                <w:szCs w:val="26"/>
              </w:rPr>
              <w:t xml:space="preserve"> жилое</w:t>
            </w:r>
          </w:p>
        </w:tc>
      </w:tr>
      <w:tr w:rsidR="007F6773" w:rsidRPr="00C30C37" w:rsidTr="00F418C5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F6773" w:rsidRPr="00BA3859" w:rsidTr="00F418C5">
              <w:tc>
                <w:tcPr>
                  <w:tcW w:w="10605" w:type="dxa"/>
                  <w:shd w:val="clear" w:color="auto" w:fill="D9D9D9"/>
                </w:tcPr>
                <w:p w:rsidR="007F6773" w:rsidRPr="00BA3859" w:rsidRDefault="007F6773" w:rsidP="00F418C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A3859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F6773" w:rsidRPr="00BA3859" w:rsidRDefault="007F6773" w:rsidP="00F418C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A3859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F6773" w:rsidRPr="00BA3859" w:rsidTr="00F418C5">
              <w:tc>
                <w:tcPr>
                  <w:tcW w:w="10605" w:type="dxa"/>
                </w:tcPr>
                <w:p w:rsidR="007F6773" w:rsidRPr="00BA3859" w:rsidRDefault="007F6773" w:rsidP="00F418C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3E0088" w:rsidRPr="00BA3859" w:rsidRDefault="003E0088" w:rsidP="003E008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BA3859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0F7102" w:rsidRPr="00BA3859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3E0088" w:rsidRPr="00BA3859" w:rsidRDefault="003E0088" w:rsidP="003E008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BA3859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FD36AD" w:rsidRPr="00BA3859" w:rsidRDefault="00FD36AD" w:rsidP="00FD36A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BA3859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F6773" w:rsidRPr="00BA3859" w:rsidRDefault="007F6773" w:rsidP="00F418C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F6773" w:rsidRPr="00BA3859" w:rsidRDefault="007F6773" w:rsidP="00F418C5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F6773" w:rsidTr="00F418C5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F6773" w:rsidRPr="00BA3859" w:rsidTr="00F418C5">
              <w:tc>
                <w:tcPr>
                  <w:tcW w:w="10600" w:type="dxa"/>
                  <w:shd w:val="clear" w:color="auto" w:fill="D9D9D9"/>
                </w:tcPr>
                <w:p w:rsidR="007F6773" w:rsidRPr="00BA3859" w:rsidRDefault="007F6773" w:rsidP="00F418C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A3859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F6773" w:rsidRPr="00BA3859" w:rsidTr="00F418C5">
              <w:tc>
                <w:tcPr>
                  <w:tcW w:w="10600" w:type="dxa"/>
                </w:tcPr>
                <w:p w:rsidR="00B9568E" w:rsidRPr="00BA3859" w:rsidRDefault="00B9568E" w:rsidP="00B9568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BA3859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B9568E" w:rsidRPr="00BA3859" w:rsidRDefault="00B9568E" w:rsidP="00B9568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A3859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BA3859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BA3859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3E0088" w:rsidRPr="00BA3859">
                    <w:rPr>
                      <w:sz w:val="26"/>
                      <w:szCs w:val="26"/>
                    </w:rPr>
                    <w:t>5 45 17</w:t>
                  </w:r>
                </w:p>
                <w:p w:rsidR="00B9568E" w:rsidRPr="00BA3859" w:rsidRDefault="00B9568E" w:rsidP="00B9568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BA3859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B9568E" w:rsidRPr="00BA3859" w:rsidRDefault="00B9568E" w:rsidP="00B9568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A3859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BA3859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BA3859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3E0088" w:rsidRPr="00BA3859">
                    <w:rPr>
                      <w:sz w:val="26"/>
                      <w:szCs w:val="26"/>
                    </w:rPr>
                    <w:t>5 45 18</w:t>
                  </w:r>
                </w:p>
                <w:p w:rsidR="007F6773" w:rsidRPr="00BA3859" w:rsidRDefault="007F6773" w:rsidP="00F418C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7F6773" w:rsidRPr="00BA3859" w:rsidRDefault="007F6773" w:rsidP="00F418C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A3859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7F6773" w:rsidRPr="00BA3859" w:rsidTr="00F418C5">
              <w:tc>
                <w:tcPr>
                  <w:tcW w:w="10600" w:type="dxa"/>
                  <w:shd w:val="clear" w:color="auto" w:fill="D9D9D9"/>
                </w:tcPr>
                <w:p w:rsidR="007F6773" w:rsidRPr="00BA3859" w:rsidRDefault="007F6773" w:rsidP="00F418C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F6773" w:rsidRPr="00BA3859" w:rsidTr="00F418C5">
              <w:tc>
                <w:tcPr>
                  <w:tcW w:w="10600" w:type="dxa"/>
                </w:tcPr>
                <w:p w:rsidR="007F6773" w:rsidRPr="00BA3859" w:rsidRDefault="007F6773" w:rsidP="00F418C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F6773" w:rsidRPr="00BA3859" w:rsidRDefault="007F6773" w:rsidP="00F418C5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F6773" w:rsidRPr="00804451" w:rsidTr="00F418C5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BA3859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F6773" w:rsidRPr="00BA3859" w:rsidRDefault="007F6773" w:rsidP="00F418C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8C0882">
            <w:pPr>
              <w:jc w:val="both"/>
              <w:rPr>
                <w:sz w:val="26"/>
                <w:szCs w:val="26"/>
              </w:rPr>
            </w:pPr>
            <w:proofErr w:type="gramStart"/>
            <w:r w:rsidRPr="00BA3859">
              <w:rPr>
                <w:sz w:val="26"/>
                <w:szCs w:val="26"/>
              </w:rPr>
              <w:t>заявление</w:t>
            </w:r>
            <w:r w:rsidRPr="00BA3859">
              <w:rPr>
                <w:sz w:val="26"/>
                <w:szCs w:val="26"/>
              </w:rPr>
              <w:br/>
            </w:r>
            <w:r w:rsidRPr="00BA3859">
              <w:rPr>
                <w:sz w:val="26"/>
                <w:szCs w:val="26"/>
              </w:rPr>
              <w:br/>
              <w:t>технический паспорт и документ, подтверждающий право собственности на нежилое помещение</w:t>
            </w:r>
            <w:r w:rsidRPr="00BA3859">
              <w:rPr>
                <w:sz w:val="26"/>
                <w:szCs w:val="26"/>
              </w:rPr>
              <w:br/>
            </w:r>
            <w:r w:rsidRPr="00BA3859">
              <w:rPr>
                <w:sz w:val="26"/>
                <w:szCs w:val="26"/>
              </w:rPr>
              <w:br/>
              <w:t>письменное согласие всех собственников нежилого помещения, находящегося в общей собственности</w:t>
            </w:r>
            <w:r w:rsidRPr="00BA3859">
              <w:rPr>
                <w:sz w:val="26"/>
                <w:szCs w:val="26"/>
              </w:rPr>
              <w:br/>
            </w:r>
            <w:r w:rsidRPr="00BA3859">
              <w:rPr>
                <w:sz w:val="26"/>
                <w:szCs w:val="26"/>
              </w:rPr>
              <w:br/>
              <w:t>письменное согласие третьих лиц – в случае, если право собственности на переводимое нежилое помещение обременено правами третьих лиц</w:t>
            </w:r>
            <w:r w:rsidRPr="00BA3859">
              <w:rPr>
                <w:sz w:val="26"/>
                <w:szCs w:val="26"/>
              </w:rPr>
              <w:br/>
            </w:r>
            <w:r w:rsidRPr="00BA3859">
              <w:rPr>
                <w:sz w:val="26"/>
                <w:szCs w:val="26"/>
              </w:rPr>
              <w:br/>
              <w:t>план-схема или перечень (описание) работ по реконструкции нежилого помещения, составленный в произвольной форме</w:t>
            </w:r>
            <w:proofErr w:type="gramEnd"/>
          </w:p>
        </w:tc>
      </w:tr>
      <w:tr w:rsidR="007F6773" w:rsidRPr="00804451" w:rsidTr="00F418C5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BA3859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F6773" w:rsidRPr="00BA3859" w:rsidRDefault="007F6773" w:rsidP="00F418C5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BA3859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F6773" w:rsidRPr="00BA3859" w:rsidRDefault="007F6773" w:rsidP="00F418C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D7D40" w:rsidRPr="00ED7D40" w:rsidRDefault="00ED7D40" w:rsidP="00ED7D40">
            <w:pPr>
              <w:pStyle w:val="table1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r w:rsidRPr="00ED7D40">
              <w:rPr>
                <w:color w:val="000000"/>
                <w:sz w:val="26"/>
                <w:szCs w:val="26"/>
              </w:rPr>
              <w:t>информация о существующих в момент выдачи </w:t>
            </w:r>
            <w:hyperlink r:id="rId6" w:anchor="a46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ED7D40">
                <w:rPr>
                  <w:rStyle w:val="a5"/>
                  <w:sz w:val="26"/>
                  <w:szCs w:val="26"/>
                </w:rPr>
                <w:t>информации</w:t>
              </w:r>
            </w:hyperlink>
            <w:r w:rsidRPr="00ED7D40">
              <w:rPr>
                <w:color w:val="000000"/>
                <w:sz w:val="26"/>
                <w:szCs w:val="26"/>
              </w:rPr>
              <w:t> правах, ограничениях (обременениях) прав на капитальное строение</w:t>
            </w:r>
            <w:hyperlink r:id="rId7" w:anchor="a7" w:tooltip="" w:history="1">
              <w:r w:rsidRPr="00ED7D40">
                <w:rPr>
                  <w:rStyle w:val="a5"/>
                  <w:sz w:val="26"/>
                  <w:szCs w:val="26"/>
                </w:rPr>
                <w:t>**</w:t>
              </w:r>
            </w:hyperlink>
          </w:p>
          <w:p w:rsidR="00ED7D40" w:rsidRPr="00ED7D40" w:rsidRDefault="00ED7D40" w:rsidP="00ED7D40">
            <w:pPr>
              <w:pStyle w:val="table1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ED7D40" w:rsidRPr="00ED7D40" w:rsidRDefault="00ED7D40" w:rsidP="00ED7D40">
            <w:pPr>
              <w:pStyle w:val="table1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ED7D40">
              <w:rPr>
                <w:color w:val="000000"/>
                <w:sz w:val="26"/>
                <w:szCs w:val="26"/>
              </w:rPr>
              <w:t>копия охранного </w:t>
            </w:r>
            <w:hyperlink r:id="rId8" w:anchor="a1" w:tooltip="Постановление Министерства культуры Республики Беларусь от 28.12.2016 № 90 Аб устанаўленнi формы ахоўнага абавязацельства" w:history="1">
              <w:r w:rsidRPr="00ED7D40">
                <w:rPr>
                  <w:rStyle w:val="a5"/>
                  <w:sz w:val="26"/>
                  <w:szCs w:val="26"/>
                </w:rPr>
                <w:t>обязательства</w:t>
              </w:r>
            </w:hyperlink>
            <w:r w:rsidRPr="00ED7D40">
              <w:rPr>
                <w:color w:val="000000"/>
                <w:sz w:val="26"/>
                <w:szCs w:val="26"/>
              </w:rPr>
              <w:t>, если помещение расположено в здании, имеющем статус историко-культурной ценности</w:t>
            </w:r>
          </w:p>
          <w:bookmarkEnd w:id="1"/>
          <w:p w:rsidR="007F6773" w:rsidRPr="00BA3859" w:rsidRDefault="007F6773" w:rsidP="00B30CC7">
            <w:pPr>
              <w:shd w:val="clear" w:color="auto" w:fill="FFFFFF"/>
              <w:spacing w:before="1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773" w:rsidRPr="00804451" w:rsidTr="00F418C5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BA3859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F6773" w:rsidRPr="00BA3859" w:rsidRDefault="007F6773" w:rsidP="00F418C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6773" w:rsidRPr="00BA3859" w:rsidRDefault="00B30CC7" w:rsidP="00F418C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BA3859">
              <w:rPr>
                <w:sz w:val="26"/>
                <w:szCs w:val="26"/>
              </w:rPr>
              <w:t>бесплатно</w:t>
            </w:r>
          </w:p>
        </w:tc>
      </w:tr>
      <w:tr w:rsidR="007F6773" w:rsidRPr="00804451" w:rsidTr="00F418C5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jc w:val="both"/>
              <w:rPr>
                <w:b/>
                <w:sz w:val="26"/>
                <w:szCs w:val="26"/>
              </w:rPr>
            </w:pPr>
            <w:r w:rsidRPr="00BA3859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F6773" w:rsidRPr="00BA3859" w:rsidRDefault="007F6773" w:rsidP="00F418C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8C0882">
            <w:pPr>
              <w:jc w:val="both"/>
              <w:rPr>
                <w:sz w:val="26"/>
                <w:szCs w:val="26"/>
              </w:rPr>
            </w:pPr>
            <w:r w:rsidRPr="00BA3859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F6773" w:rsidRPr="00804451" w:rsidTr="00F418C5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BA3859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BA3859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BA3859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F6773" w:rsidRPr="00BA3859" w:rsidRDefault="007F6773" w:rsidP="00F418C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rPr>
                <w:sz w:val="26"/>
                <w:szCs w:val="26"/>
              </w:rPr>
            </w:pPr>
            <w:r w:rsidRPr="00BA3859">
              <w:rPr>
                <w:sz w:val="26"/>
                <w:szCs w:val="26"/>
              </w:rPr>
              <w:t>бессрочно</w:t>
            </w:r>
          </w:p>
        </w:tc>
      </w:tr>
      <w:tr w:rsidR="007F6773" w:rsidRPr="00804451" w:rsidTr="00F418C5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6773" w:rsidRPr="00BA3859" w:rsidRDefault="007F6773" w:rsidP="00F418C5">
            <w:pPr>
              <w:jc w:val="both"/>
              <w:rPr>
                <w:sz w:val="26"/>
                <w:szCs w:val="26"/>
              </w:rPr>
            </w:pPr>
          </w:p>
        </w:tc>
      </w:tr>
      <w:tr w:rsidR="007F6773" w:rsidTr="00F418C5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773" w:rsidRPr="00BA3859" w:rsidRDefault="007F6773" w:rsidP="00F418C5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773" w:rsidRPr="00BA3859" w:rsidRDefault="007F6773" w:rsidP="00F418C5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3E0088" w:rsidRDefault="003E0088" w:rsidP="007F6773">
      <w:pPr>
        <w:pStyle w:val="newncpi"/>
        <w:ind w:firstLine="0"/>
        <w:rPr>
          <w:sz w:val="30"/>
          <w:szCs w:val="30"/>
        </w:rPr>
      </w:pPr>
    </w:p>
    <w:p w:rsidR="003E0088" w:rsidRDefault="003E0088" w:rsidP="007F6773">
      <w:pPr>
        <w:pStyle w:val="newncpi"/>
        <w:ind w:firstLine="0"/>
        <w:rPr>
          <w:sz w:val="30"/>
          <w:szCs w:val="30"/>
        </w:rPr>
      </w:pPr>
    </w:p>
    <w:p w:rsidR="003E0088" w:rsidRDefault="003E0088" w:rsidP="007F6773">
      <w:pPr>
        <w:pStyle w:val="newncpi"/>
        <w:ind w:firstLine="0"/>
        <w:rPr>
          <w:sz w:val="30"/>
          <w:szCs w:val="30"/>
        </w:rPr>
      </w:pPr>
    </w:p>
    <w:p w:rsidR="003E0088" w:rsidRDefault="003E0088" w:rsidP="007F6773">
      <w:pPr>
        <w:pStyle w:val="newncpi"/>
        <w:ind w:firstLine="0"/>
        <w:rPr>
          <w:sz w:val="30"/>
          <w:szCs w:val="30"/>
        </w:rPr>
      </w:pPr>
    </w:p>
    <w:p w:rsidR="00D32BD2" w:rsidRDefault="00D32BD2" w:rsidP="007F6773">
      <w:pPr>
        <w:pStyle w:val="newncpi"/>
        <w:ind w:firstLine="0"/>
        <w:rPr>
          <w:sz w:val="30"/>
          <w:szCs w:val="30"/>
        </w:rPr>
      </w:pPr>
    </w:p>
    <w:p w:rsidR="00D32BD2" w:rsidRDefault="00D32BD2" w:rsidP="007F6773">
      <w:pPr>
        <w:pStyle w:val="newncpi"/>
        <w:ind w:firstLine="0"/>
        <w:rPr>
          <w:sz w:val="30"/>
          <w:szCs w:val="30"/>
        </w:rPr>
      </w:pPr>
    </w:p>
    <w:p w:rsidR="00D32BD2" w:rsidRDefault="00D32BD2" w:rsidP="007F6773">
      <w:pPr>
        <w:pStyle w:val="newncpi"/>
        <w:ind w:firstLine="0"/>
        <w:rPr>
          <w:sz w:val="30"/>
          <w:szCs w:val="30"/>
        </w:rPr>
      </w:pPr>
    </w:p>
    <w:p w:rsidR="00D32BD2" w:rsidRDefault="00D32BD2" w:rsidP="007F6773">
      <w:pPr>
        <w:pStyle w:val="newncpi"/>
        <w:ind w:firstLine="0"/>
        <w:rPr>
          <w:sz w:val="30"/>
          <w:szCs w:val="30"/>
        </w:rPr>
      </w:pPr>
    </w:p>
    <w:p w:rsidR="00D32BD2" w:rsidRDefault="00D32BD2" w:rsidP="007F6773">
      <w:pPr>
        <w:pStyle w:val="newncpi"/>
        <w:ind w:firstLine="0"/>
        <w:rPr>
          <w:sz w:val="30"/>
          <w:szCs w:val="30"/>
        </w:rPr>
      </w:pPr>
    </w:p>
    <w:p w:rsidR="00D32BD2" w:rsidRDefault="00D32BD2" w:rsidP="007F6773">
      <w:pPr>
        <w:pStyle w:val="newncpi"/>
        <w:ind w:firstLine="0"/>
        <w:rPr>
          <w:sz w:val="30"/>
          <w:szCs w:val="30"/>
        </w:rPr>
      </w:pPr>
    </w:p>
    <w:p w:rsidR="003E0088" w:rsidRDefault="003E0088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Pr="00D913B3" w:rsidRDefault="007F6773" w:rsidP="007F6773">
      <w:pPr>
        <w:ind w:left="-1134" w:right="-567"/>
        <w:jc w:val="center"/>
        <w:rPr>
          <w:i/>
          <w:sz w:val="30"/>
          <w:szCs w:val="30"/>
          <w:u w:val="single"/>
          <w:vertAlign w:val="superscript"/>
        </w:rPr>
      </w:pPr>
      <w:r>
        <w:rPr>
          <w:sz w:val="30"/>
          <w:szCs w:val="30"/>
        </w:rPr>
        <w:t xml:space="preserve">АДМИНИСТРАТИВНАЯ ПРОЦЕДУРА </w:t>
      </w:r>
      <w:r w:rsidRPr="007F6773">
        <w:rPr>
          <w:sz w:val="28"/>
          <w:szCs w:val="28"/>
        </w:rPr>
        <w:t>1.1.15</w:t>
      </w:r>
      <w:r w:rsidR="00D913B3">
        <w:rPr>
          <w:sz w:val="28"/>
          <w:szCs w:val="28"/>
          <w:vertAlign w:val="superscript"/>
        </w:rPr>
        <w:t>1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F6773" w:rsidRDefault="007F6773" w:rsidP="007F677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F6773" w:rsidRDefault="007F6773" w:rsidP="007F677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7F6773" w:rsidRDefault="007F6773" w:rsidP="007F6773">
      <w:pPr>
        <w:ind w:left="-1134" w:right="-567"/>
        <w:rPr>
          <w:i/>
          <w:sz w:val="30"/>
          <w:szCs w:val="30"/>
          <w:u w:val="single"/>
        </w:rPr>
      </w:pPr>
    </w:p>
    <w:p w:rsidR="007F6773" w:rsidRDefault="007F6773" w:rsidP="007F6773">
      <w:pPr>
        <w:tabs>
          <w:tab w:val="left" w:pos="4500"/>
        </w:tabs>
        <w:ind w:left="-1134" w:right="-567"/>
        <w:rPr>
          <w:i/>
          <w:sz w:val="28"/>
          <w:szCs w:val="28"/>
          <w:u w:val="single"/>
        </w:rPr>
      </w:pPr>
    </w:p>
    <w:p w:rsidR="007F6773" w:rsidRDefault="007F6773" w:rsidP="007F6773">
      <w:pPr>
        <w:ind w:left="-1134" w:righ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7F6773" w:rsidRDefault="007F6773" w:rsidP="007F6773">
      <w:pPr>
        <w:ind w:left="-1134" w:right="-567"/>
        <w:jc w:val="center"/>
        <w:rPr>
          <w:sz w:val="30"/>
          <w:szCs w:val="30"/>
        </w:rPr>
      </w:pP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Прошу принять решение о переводе нежилого помещения, расположенного по адресу: </w:t>
      </w:r>
      <w:r>
        <w:rPr>
          <w:i/>
          <w:sz w:val="30"/>
          <w:szCs w:val="30"/>
        </w:rPr>
        <w:t>________________________________,</w:t>
      </w:r>
      <w:r>
        <w:rPr>
          <w:sz w:val="30"/>
          <w:szCs w:val="30"/>
        </w:rPr>
        <w:t>и принадлежащего мне на праве собственности, в жилое с целью дальнейшего использования данного помещения как жилое.</w:t>
      </w:r>
      <w:proofErr w:type="gramEnd"/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6773" w:rsidRDefault="007F6773" w:rsidP="007F6773">
      <w:pPr>
        <w:ind w:left="-1134" w:right="-567" w:firstLine="708"/>
        <w:jc w:val="both"/>
        <w:rPr>
          <w:sz w:val="30"/>
          <w:szCs w:val="30"/>
        </w:rPr>
      </w:pP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Подтверждаю, что право собственности на переводимое помещение не</w:t>
      </w:r>
      <w:r w:rsidR="008C0882">
        <w:rPr>
          <w:sz w:val="30"/>
          <w:szCs w:val="30"/>
        </w:rPr>
        <w:t xml:space="preserve"> обременено правами третьих лиц.</w:t>
      </w:r>
    </w:p>
    <w:p w:rsidR="007F6773" w:rsidRDefault="007F6773" w:rsidP="007F6773">
      <w:pPr>
        <w:ind w:left="-1134"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 w:rsidR="008B345C">
        <w:rPr>
          <w:sz w:val="20"/>
          <w:szCs w:val="20"/>
        </w:rPr>
        <w:t xml:space="preserve">                </w:t>
      </w:r>
      <w:r w:rsidR="008C0882">
        <w:rPr>
          <w:sz w:val="20"/>
          <w:szCs w:val="20"/>
        </w:rPr>
        <w:t xml:space="preserve"> </w:t>
      </w:r>
    </w:p>
    <w:p w:rsidR="007F6773" w:rsidRDefault="007F6773" w:rsidP="007F6773">
      <w:pPr>
        <w:ind w:left="-1134" w:right="-567"/>
      </w:pPr>
    </w:p>
    <w:p w:rsidR="007F6773" w:rsidRDefault="007F6773" w:rsidP="007F6773">
      <w:pPr>
        <w:ind w:left="-1134" w:right="-567"/>
      </w:pPr>
    </w:p>
    <w:p w:rsidR="007F6773" w:rsidRDefault="007F6773" w:rsidP="007F6773">
      <w:pPr>
        <w:ind w:left="-1134" w:right="-567"/>
      </w:pPr>
    </w:p>
    <w:p w:rsidR="007F6773" w:rsidRDefault="007F6773" w:rsidP="007F6773">
      <w:pPr>
        <w:pStyle w:val="ConsNonformat"/>
        <w:widowControl/>
        <w:ind w:left="-1134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           _________________</w:t>
      </w:r>
    </w:p>
    <w:p w:rsidR="007F6773" w:rsidRPr="008C0882" w:rsidRDefault="007F6773" w:rsidP="007F6773">
      <w:pPr>
        <w:pStyle w:val="ConsNonformat"/>
        <w:widowControl/>
        <w:ind w:left="-113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8C0882">
        <w:rPr>
          <w:rFonts w:ascii="Times New Roman" w:hAnsi="Times New Roman" w:cs="Times New Roman"/>
          <w:sz w:val="24"/>
          <w:szCs w:val="24"/>
        </w:rPr>
        <w:t>(подпись)</w:t>
      </w:r>
    </w:p>
    <w:p w:rsidR="007F6773" w:rsidRDefault="007F6773" w:rsidP="007F6773">
      <w:pPr>
        <w:ind w:left="-1134" w:right="-567"/>
        <w:rPr>
          <w:sz w:val="30"/>
          <w:szCs w:val="30"/>
        </w:rPr>
      </w:pPr>
    </w:p>
    <w:p w:rsidR="007F6773" w:rsidRDefault="007F6773" w:rsidP="007F6773">
      <w:pPr>
        <w:ind w:right="-567"/>
        <w:rPr>
          <w:sz w:val="30"/>
          <w:szCs w:val="30"/>
        </w:rPr>
      </w:pPr>
    </w:p>
    <w:p w:rsidR="008B345C" w:rsidRDefault="008B345C" w:rsidP="007F6773">
      <w:pPr>
        <w:ind w:left="-1134" w:right="-709"/>
        <w:jc w:val="center"/>
        <w:rPr>
          <w:sz w:val="30"/>
          <w:szCs w:val="30"/>
        </w:rPr>
      </w:pPr>
    </w:p>
    <w:p w:rsidR="008B345C" w:rsidRDefault="008B345C" w:rsidP="007F6773">
      <w:pPr>
        <w:ind w:left="-1134" w:right="-709"/>
        <w:jc w:val="center"/>
        <w:rPr>
          <w:sz w:val="30"/>
          <w:szCs w:val="30"/>
        </w:rPr>
      </w:pPr>
    </w:p>
    <w:p w:rsidR="007F6773" w:rsidRPr="00D913B3" w:rsidRDefault="007F6773" w:rsidP="007F6773">
      <w:pPr>
        <w:ind w:left="-1134" w:right="-70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 xml:space="preserve">АДМИНИСТРАТИВНАЯ ПРОЦЕДУРА </w:t>
      </w:r>
      <w:r w:rsidRPr="008B345C">
        <w:rPr>
          <w:sz w:val="30"/>
          <w:szCs w:val="30"/>
        </w:rPr>
        <w:t>1.1.15</w:t>
      </w:r>
      <w:r w:rsidR="00D913B3">
        <w:rPr>
          <w:sz w:val="30"/>
          <w:szCs w:val="30"/>
          <w:vertAlign w:val="superscript"/>
        </w:rPr>
        <w:t>1</w:t>
      </w:r>
    </w:p>
    <w:p w:rsidR="008B345C" w:rsidRDefault="008B345C" w:rsidP="007F6773">
      <w:pPr>
        <w:ind w:left="3969" w:right="-709"/>
        <w:jc w:val="center"/>
        <w:rPr>
          <w:sz w:val="30"/>
          <w:szCs w:val="30"/>
        </w:rPr>
      </w:pPr>
    </w:p>
    <w:p w:rsidR="007F6773" w:rsidRDefault="00ED7D40" w:rsidP="007F6773">
      <w:pPr>
        <w:ind w:left="3969" w:right="-709"/>
        <w:jc w:val="center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0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r w:rsidR="007F6773">
        <w:rPr>
          <w:sz w:val="30"/>
          <w:szCs w:val="30"/>
        </w:rPr>
        <w:t>Дубровенский районный исполнительный</w:t>
      </w:r>
    </w:p>
    <w:p w:rsidR="007F6773" w:rsidRDefault="007F6773" w:rsidP="007F6773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7F6773" w:rsidRDefault="007F6773" w:rsidP="007F6773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7F6773" w:rsidRPr="000207FC" w:rsidRDefault="007F6773" w:rsidP="007F6773">
      <w:pPr>
        <w:ind w:left="3969" w:right="-709"/>
        <w:rPr>
          <w:b/>
          <w:i/>
          <w:sz w:val="30"/>
          <w:szCs w:val="30"/>
        </w:rPr>
      </w:pPr>
      <w:r w:rsidRPr="0003448F"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7F6773" w:rsidRDefault="007F6773" w:rsidP="007F6773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7F6773" w:rsidRDefault="007F6773" w:rsidP="007F6773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7F6773" w:rsidRDefault="007F6773" w:rsidP="007F6773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г. Дубровно, ул. Фабричная, д. 7,</w:t>
      </w:r>
      <w:r>
        <w:rPr>
          <w:b/>
          <w:i/>
          <w:sz w:val="28"/>
          <w:szCs w:val="28"/>
          <w:u w:val="single"/>
        </w:rPr>
        <w:t>_____________</w:t>
      </w:r>
      <w:r w:rsidRPr="0003448F">
        <w:rPr>
          <w:b/>
          <w:i/>
          <w:sz w:val="28"/>
          <w:szCs w:val="28"/>
          <w:u w:val="single"/>
        </w:rPr>
        <w:t xml:space="preserve"> </w:t>
      </w:r>
    </w:p>
    <w:p w:rsidR="007F6773" w:rsidRPr="0003448F" w:rsidRDefault="007F6773" w:rsidP="007F6773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т. 4-14-03</w:t>
      </w:r>
      <w:r>
        <w:rPr>
          <w:b/>
          <w:i/>
          <w:sz w:val="28"/>
          <w:szCs w:val="28"/>
          <w:u w:val="single"/>
        </w:rPr>
        <w:t>, моб. 8-033-3483234_______________</w:t>
      </w:r>
    </w:p>
    <w:p w:rsidR="007F6773" w:rsidRDefault="007F6773" w:rsidP="007F6773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F6773" w:rsidRDefault="007F6773" w:rsidP="007F6773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F6773" w:rsidRPr="0003448F" w:rsidRDefault="007F6773" w:rsidP="007F6773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паспорт ВМ 0719418 выдан</w:t>
      </w:r>
      <w:r>
        <w:rPr>
          <w:b/>
          <w:i/>
          <w:sz w:val="28"/>
          <w:szCs w:val="28"/>
          <w:u w:val="single"/>
        </w:rPr>
        <w:t>_________________</w:t>
      </w:r>
      <w:r w:rsidRPr="0003448F">
        <w:rPr>
          <w:b/>
          <w:i/>
          <w:sz w:val="28"/>
          <w:szCs w:val="28"/>
          <w:u w:val="single"/>
        </w:rPr>
        <w:t xml:space="preserve"> </w:t>
      </w:r>
    </w:p>
    <w:p w:rsidR="007F6773" w:rsidRDefault="007F6773" w:rsidP="007F6773">
      <w:pPr>
        <w:ind w:left="3969" w:right="-709"/>
        <w:rPr>
          <w:sz w:val="28"/>
          <w:szCs w:val="28"/>
        </w:rPr>
      </w:pPr>
      <w:r w:rsidRPr="0003448F">
        <w:rPr>
          <w:b/>
          <w:i/>
          <w:sz w:val="28"/>
          <w:szCs w:val="28"/>
          <w:u w:val="single"/>
        </w:rPr>
        <w:t>Дубровенским РОВД 13.12.2003 г</w:t>
      </w:r>
      <w:r w:rsidRPr="0003448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</w:t>
      </w:r>
    </w:p>
    <w:p w:rsidR="007F6773" w:rsidRDefault="007F6773" w:rsidP="007F6773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F6773" w:rsidRDefault="007F6773" w:rsidP="007F6773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F6773" w:rsidRDefault="007F6773" w:rsidP="007F6773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 w:rsidRPr="0003448F">
        <w:rPr>
          <w:b/>
          <w:i/>
          <w:sz w:val="28"/>
          <w:szCs w:val="28"/>
          <w:u w:val="single"/>
        </w:rPr>
        <w:t>3270649Е041РВ1</w:t>
      </w:r>
      <w:r>
        <w:rPr>
          <w:b/>
          <w:i/>
          <w:sz w:val="28"/>
          <w:szCs w:val="28"/>
          <w:u w:val="single"/>
        </w:rPr>
        <w:t>___________________________</w:t>
      </w:r>
    </w:p>
    <w:p w:rsidR="007F6773" w:rsidRDefault="007F6773" w:rsidP="007F6773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7F6773" w:rsidRDefault="007F6773" w:rsidP="007F6773">
      <w:pPr>
        <w:ind w:left="-1134" w:right="-709"/>
        <w:jc w:val="right"/>
        <w:rPr>
          <w:sz w:val="30"/>
          <w:szCs w:val="30"/>
        </w:rPr>
      </w:pPr>
    </w:p>
    <w:p w:rsidR="007F6773" w:rsidRDefault="007F6773" w:rsidP="007F6773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F6773" w:rsidRDefault="007F6773" w:rsidP="007F6773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F6773" w:rsidRDefault="007F6773" w:rsidP="007F6773">
      <w:pPr>
        <w:ind w:left="-1134" w:right="-709"/>
        <w:rPr>
          <w:sz w:val="28"/>
          <w:szCs w:val="28"/>
        </w:rPr>
      </w:pPr>
    </w:p>
    <w:p w:rsidR="007F6773" w:rsidRDefault="007F6773" w:rsidP="007F6773">
      <w:pPr>
        <w:ind w:left="-284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переводе нежилого помещения</w:t>
      </w:r>
      <w:r>
        <w:rPr>
          <w:sz w:val="30"/>
          <w:szCs w:val="30"/>
        </w:rPr>
        <w:t xml:space="preserve">, расположенного по адресу: </w:t>
      </w:r>
      <w:r w:rsidRPr="00280852">
        <w:rPr>
          <w:b/>
          <w:i/>
          <w:sz w:val="28"/>
          <w:szCs w:val="28"/>
          <w:u w:val="single"/>
        </w:rPr>
        <w:t>г.Дубровно, ул. Красноармейская, 14</w:t>
      </w:r>
      <w:r>
        <w:rPr>
          <w:b/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и принадлежащего мне на праве собственности, в жилое с целью дальнейшего использования данного помещения как жилое.</w:t>
      </w:r>
      <w:r>
        <w:rPr>
          <w:sz w:val="28"/>
          <w:szCs w:val="28"/>
        </w:rPr>
        <w:t xml:space="preserve"> </w:t>
      </w:r>
    </w:p>
    <w:p w:rsidR="008C0882" w:rsidRDefault="008C0882" w:rsidP="008C0882">
      <w:pPr>
        <w:ind w:left="-284" w:right="-567"/>
        <w:jc w:val="both"/>
        <w:rPr>
          <w:sz w:val="30"/>
          <w:szCs w:val="30"/>
        </w:rPr>
      </w:pPr>
      <w:r>
        <w:rPr>
          <w:sz w:val="30"/>
          <w:szCs w:val="30"/>
        </w:rPr>
        <w:t>Подтверждаю, что право собственности на переводимое помещение не обременено правами третьих лиц.</w:t>
      </w:r>
    </w:p>
    <w:p w:rsidR="008C0882" w:rsidRDefault="008C0882" w:rsidP="008C0882">
      <w:pPr>
        <w:ind w:left="-1134"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</w:t>
      </w:r>
    </w:p>
    <w:p w:rsidR="007F6773" w:rsidRDefault="007F6773" w:rsidP="008C0882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7F6773" w:rsidRDefault="007F6773" w:rsidP="007F6773">
      <w:pPr>
        <w:ind w:left="-284" w:right="-567"/>
        <w:jc w:val="both"/>
        <w:rPr>
          <w:sz w:val="28"/>
          <w:szCs w:val="28"/>
        </w:rPr>
      </w:pPr>
      <w:r>
        <w:rPr>
          <w:sz w:val="26"/>
          <w:szCs w:val="26"/>
        </w:rPr>
        <w:t>технический паспорт и документ, подтверждающий право соб</w:t>
      </w:r>
      <w:r w:rsidR="008B345C">
        <w:rPr>
          <w:sz w:val="26"/>
          <w:szCs w:val="26"/>
        </w:rPr>
        <w:t>ственности на нежилое помещение</w:t>
      </w:r>
      <w:r>
        <w:rPr>
          <w:sz w:val="26"/>
          <w:szCs w:val="26"/>
        </w:rPr>
        <w:br/>
        <w:t>план-схема или перечень (описание) работ по реконструкции нежилого помещения, составленный в произвольной форме</w:t>
      </w:r>
    </w:p>
    <w:p w:rsidR="007F6773" w:rsidRDefault="007F6773" w:rsidP="008B345C">
      <w:pPr>
        <w:ind w:right="-709"/>
        <w:jc w:val="both"/>
        <w:rPr>
          <w:sz w:val="28"/>
          <w:szCs w:val="28"/>
        </w:rPr>
      </w:pPr>
    </w:p>
    <w:p w:rsidR="008B345C" w:rsidRDefault="008B345C" w:rsidP="008B345C">
      <w:pPr>
        <w:ind w:right="-709"/>
        <w:jc w:val="both"/>
        <w:rPr>
          <w:sz w:val="22"/>
          <w:szCs w:val="22"/>
        </w:rPr>
      </w:pPr>
    </w:p>
    <w:p w:rsidR="007F6773" w:rsidRDefault="007F6773" w:rsidP="008B345C">
      <w:pPr>
        <w:tabs>
          <w:tab w:val="left" w:pos="7380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</w:t>
      </w:r>
      <w:r w:rsidR="008B345C">
        <w:rPr>
          <w:sz w:val="28"/>
          <w:szCs w:val="28"/>
        </w:rPr>
        <w:t xml:space="preserve">    </w:t>
      </w:r>
      <w:r w:rsidR="008B345C">
        <w:rPr>
          <w:sz w:val="28"/>
          <w:szCs w:val="28"/>
        </w:rPr>
        <w:tab/>
        <w:t>________________</w:t>
      </w:r>
    </w:p>
    <w:p w:rsidR="007F6773" w:rsidRDefault="007F6773" w:rsidP="007F6773">
      <w:pPr>
        <w:ind w:right="-709"/>
        <w:rPr>
          <w:sz w:val="30"/>
          <w:szCs w:val="30"/>
        </w:rPr>
      </w:pPr>
      <w:r>
        <w:rPr>
          <w:sz w:val="26"/>
          <w:szCs w:val="26"/>
        </w:rPr>
        <w:t xml:space="preserve">                Дата                                                                    </w:t>
      </w:r>
      <w:r w:rsidR="008C088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подпись</w:t>
      </w: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E331E8" w:rsidRDefault="00E331E8"/>
    <w:sectPr w:rsidR="00E331E8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73"/>
    <w:rsid w:val="000B0B03"/>
    <w:rsid w:val="000E394D"/>
    <w:rsid w:val="000F7102"/>
    <w:rsid w:val="001F7772"/>
    <w:rsid w:val="00300FD6"/>
    <w:rsid w:val="003E0088"/>
    <w:rsid w:val="004E257E"/>
    <w:rsid w:val="00646BB7"/>
    <w:rsid w:val="00696325"/>
    <w:rsid w:val="00731F9C"/>
    <w:rsid w:val="007F6773"/>
    <w:rsid w:val="0083349B"/>
    <w:rsid w:val="008B345C"/>
    <w:rsid w:val="008C0882"/>
    <w:rsid w:val="00B30CC7"/>
    <w:rsid w:val="00B9568E"/>
    <w:rsid w:val="00BA3859"/>
    <w:rsid w:val="00C84329"/>
    <w:rsid w:val="00D32BD2"/>
    <w:rsid w:val="00D913B3"/>
    <w:rsid w:val="00E331E8"/>
    <w:rsid w:val="00E53CCA"/>
    <w:rsid w:val="00E65F10"/>
    <w:rsid w:val="00ED7D40"/>
    <w:rsid w:val="00FD36AD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73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77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77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F6773"/>
    <w:pPr>
      <w:ind w:firstLine="567"/>
      <w:jc w:val="both"/>
    </w:pPr>
  </w:style>
  <w:style w:type="paragraph" w:styleId="21">
    <w:name w:val="Body Text 2"/>
    <w:basedOn w:val="a"/>
    <w:link w:val="22"/>
    <w:rsid w:val="007F677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F677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7F67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6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F67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6773"/>
  </w:style>
  <w:style w:type="paragraph" w:customStyle="1" w:styleId="table10">
    <w:name w:val="table10"/>
    <w:basedOn w:val="a"/>
    <w:rsid w:val="00696325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30C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8-12-2016-90-ab-ustanaulenni-formy-akhounaga-abavyazatselstva-341022?a=a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04-07-2003-6-o-vypiske-iz-registratsionnoj-knigi-63225?a=a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DCDF-ACFF-4735-9EDE-7DBF6BA3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2024-07-22T11:33:00Z</cp:lastPrinted>
  <dcterms:created xsi:type="dcterms:W3CDTF">2018-04-11T13:44:00Z</dcterms:created>
  <dcterms:modified xsi:type="dcterms:W3CDTF">2024-11-28T12:18:00Z</dcterms:modified>
</cp:coreProperties>
</file>