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0F552A" w:rsidTr="000F552A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</w:t>
            </w:r>
            <w:r w:rsidR="00EE5D0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дминистративная процедура 9.11.2</w:t>
            </w:r>
          </w:p>
          <w:p w:rsidR="00341AF8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0F552A" w:rsidRPr="00EE5D0E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действия разрешения на размещение средства наружной рекламы</w:t>
            </w:r>
          </w:p>
        </w:tc>
      </w:tr>
      <w:tr w:rsidR="000F552A" w:rsidTr="000F552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036B9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F036B9" w:rsidRDefault="00F036B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036B9" w:rsidRPr="00A44EED" w:rsidTr="00617973">
              <w:tc>
                <w:tcPr>
                  <w:tcW w:w="10605" w:type="dxa"/>
                </w:tcPr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3C3716" w:rsidRDefault="003C3716" w:rsidP="003C3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84FC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3716" w:rsidRDefault="003C3716" w:rsidP="003C3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3716" w:rsidRDefault="003C3716" w:rsidP="003C3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036B9" w:rsidRPr="00A44EED" w:rsidRDefault="00F036B9" w:rsidP="001F33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1F33A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552A" w:rsidTr="00F036B9">
              <w:tc>
                <w:tcPr>
                  <w:tcW w:w="10605" w:type="dxa"/>
                  <w:shd w:val="clear" w:color="auto" w:fill="D9D9D9"/>
                  <w:hideMark/>
                </w:tcPr>
                <w:p w:rsidR="000F552A" w:rsidRDefault="00F036B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F552A" w:rsidTr="00F036B9">
              <w:tc>
                <w:tcPr>
                  <w:tcW w:w="10605" w:type="dxa"/>
                  <w:hideMark/>
                </w:tcPr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Pr="00804451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2E7BB2" w:rsidRDefault="00D84FC8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0" w:name="_GoBack"/>
                  <w:bookmarkEnd w:id="0"/>
                  <w:r w:rsidR="00341AF8">
                    <w:rPr>
                      <w:sz w:val="26"/>
                      <w:szCs w:val="26"/>
                    </w:rPr>
                    <w:t>, 2 этаж, кабинет № 39</w:t>
                  </w:r>
                  <w:r w:rsidR="002E7BB2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3716">
                    <w:rPr>
                      <w:sz w:val="26"/>
                      <w:szCs w:val="26"/>
                    </w:rPr>
                    <w:t>5 45 18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3716">
                    <w:rPr>
                      <w:sz w:val="26"/>
                      <w:szCs w:val="26"/>
                    </w:rPr>
                    <w:t>5 45 17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E7BB2" w:rsidRDefault="002E7BB2" w:rsidP="002E7B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7BB2" w:rsidRDefault="002E7BB2" w:rsidP="002E7BB2"/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  <w:shd w:val="clear" w:color="auto" w:fill="D9D9D9"/>
                </w:tcPr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</w:tcPr>
                <w:p w:rsidR="000F552A" w:rsidRDefault="000F552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F552A" w:rsidRDefault="000F552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73FB" w:rsidRDefault="00B273FB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br/>
            </w:r>
          </w:p>
          <w:p w:rsidR="00B273FB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ранее выданное разрешение на размеще</w:t>
            </w:r>
            <w:r w:rsidR="00B273FB">
              <w:rPr>
                <w:rFonts w:ascii="Times New Roman" w:hAnsi="Times New Roman" w:cs="Times New Roman"/>
              </w:rPr>
              <w:t>ние средства наружной рекламы</w:t>
            </w:r>
            <w:r w:rsidR="00B273FB">
              <w:rPr>
                <w:rFonts w:ascii="Times New Roman" w:hAnsi="Times New Roman" w:cs="Times New Roman"/>
              </w:rPr>
              <w:br/>
            </w:r>
          </w:p>
          <w:p w:rsidR="005D22BD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</w:t>
            </w:r>
            <w:r w:rsidRPr="000F552A">
              <w:rPr>
                <w:rFonts w:ascii="Times New Roman" w:hAnsi="Times New Roman" w:cs="Times New Roman"/>
              </w:rPr>
              <w:lastRenderedPageBreak/>
              <w:t xml:space="preserve">(уполномоченное лицо) и </w:t>
            </w:r>
            <w:proofErr w:type="spellStart"/>
            <w:r w:rsidRPr="000F552A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552A">
              <w:rPr>
                <w:rFonts w:ascii="Times New Roman" w:hAnsi="Times New Roman" w:cs="Times New Roman"/>
              </w:rPr>
              <w:br/>
            </w:r>
          </w:p>
          <w:p w:rsidR="000F552A" w:rsidRPr="000F552A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0F552A" w:rsidRDefault="000F552A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0F552A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0F552A">
              <w:t>плата за услуги</w:t>
            </w:r>
          </w:p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0F552A" w:rsidRDefault="000F552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15 рабочих дней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D22BD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не менее 5 лет на технически сложные средства наружной рекламы, объемно-пространс</w:t>
            </w:r>
            <w:r w:rsidR="005D22BD">
              <w:rPr>
                <w:rFonts w:ascii="Times New Roman" w:hAnsi="Times New Roman" w:cs="Times New Roman"/>
              </w:rPr>
              <w:t>твенные рекламные конструкции</w:t>
            </w:r>
            <w:r w:rsidR="005D22BD">
              <w:rPr>
                <w:rFonts w:ascii="Times New Roman" w:hAnsi="Times New Roman" w:cs="Times New Roman"/>
              </w:rPr>
              <w:br/>
            </w:r>
          </w:p>
          <w:p w:rsidR="00173F22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0F552A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</w:p>
          <w:p w:rsidR="000F552A" w:rsidRPr="000F552A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br/>
              <w:t>на иные средства наружной рекламы – на срок, определяемый договором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0F552A" w:rsidRDefault="000F552A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0F552A" w:rsidRDefault="000F552A">
            <w:pPr>
              <w:pStyle w:val="snoski"/>
            </w:pPr>
            <w:proofErr w:type="gramStart"/>
            <w:r>
      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</w:t>
            </w:r>
            <w:r>
              <w:lastRenderedPageBreak/>
              <w:t>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0F552A" w:rsidRDefault="000F552A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0F552A" w:rsidRDefault="000F552A">
            <w:pPr>
              <w:jc w:val="both"/>
            </w:pPr>
          </w:p>
        </w:tc>
      </w:tr>
      <w:tr w:rsidR="000F552A" w:rsidTr="000F552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  <w:jc w:val="left"/>
            </w:pPr>
          </w:p>
        </w:tc>
      </w:tr>
    </w:tbl>
    <w:p w:rsidR="000F552A" w:rsidRDefault="000F552A" w:rsidP="000F552A">
      <w:pPr>
        <w:pStyle w:val="newncpi"/>
        <w:ind w:firstLine="0"/>
        <w:rPr>
          <w:sz w:val="30"/>
          <w:szCs w:val="30"/>
        </w:rPr>
      </w:pPr>
    </w:p>
    <w:p w:rsidR="002E7BB2" w:rsidRDefault="000F552A" w:rsidP="002E7BB2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 w:rsidR="002E7BB2">
        <w:rPr>
          <w:b/>
          <w:sz w:val="24"/>
          <w:szCs w:val="24"/>
        </w:rPr>
        <w:lastRenderedPageBreak/>
        <w:t xml:space="preserve">БЛАНК ЗАЯВЛЕНИЯ </w:t>
      </w:r>
    </w:p>
    <w:p w:rsidR="002E7BB2" w:rsidRDefault="002E7BB2" w:rsidP="002E7BB2">
      <w:pPr>
        <w:pStyle w:val="ConsPlusNonformat"/>
        <w:widowControl/>
        <w:ind w:left="-540"/>
        <w:rPr>
          <w:b/>
          <w:sz w:val="24"/>
          <w:szCs w:val="24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D84FC8" w:rsidP="002E7BB2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3.55pt;margin-top:316.2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  <w:t xml:space="preserve">   </w:t>
      </w:r>
      <w:r w:rsidR="002E7BB2">
        <w:rPr>
          <w:sz w:val="30"/>
          <w:szCs w:val="30"/>
        </w:rPr>
        <w:t>Дубровенский</w:t>
      </w:r>
      <w:r w:rsidR="002E7BB2" w:rsidRPr="00827A77">
        <w:rPr>
          <w:sz w:val="30"/>
          <w:szCs w:val="30"/>
        </w:rPr>
        <w:t xml:space="preserve"> районный  </w:t>
      </w:r>
    </w:p>
    <w:p w:rsidR="002E7BB2" w:rsidRDefault="002E7BB2" w:rsidP="002E7BB2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 w:rsidP="00EE5D0E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Pr="00EE5D0E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E5D0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</w:t>
      </w:r>
      <w:r w:rsidR="00EE5D0E" w:rsidRPr="00D57BD4">
        <w:rPr>
          <w:i/>
          <w:color w:val="000000"/>
          <w:sz w:val="28"/>
          <w:szCs w:val="28"/>
        </w:rPr>
        <w:t>2137</w:t>
      </w:r>
      <w:r>
        <w:rPr>
          <w:i/>
          <w:color w:val="000000"/>
          <w:sz w:val="28"/>
          <w:szCs w:val="28"/>
        </w:rPr>
        <w:t>-4</w:t>
      </w:r>
      <w:r w:rsidR="00EE5D0E" w:rsidRPr="00D57BD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5</w:t>
      </w:r>
      <w:r w:rsidR="00EE5D0E" w:rsidRPr="00D57BD4">
        <w:rPr>
          <w:i/>
          <w:color w:val="000000"/>
          <w:sz w:val="28"/>
          <w:szCs w:val="28"/>
        </w:rPr>
        <w:t>0 30</w:t>
      </w:r>
      <w:r>
        <w:rPr>
          <w:i/>
          <w:color w:val="000000"/>
          <w:sz w:val="28"/>
          <w:szCs w:val="28"/>
        </w:rPr>
        <w:t>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размещения:</w:t>
      </w:r>
      <w:r w:rsidRPr="002E7BB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2E7B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E5D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0F552A">
        <w:rPr>
          <w:rFonts w:ascii="Times New Roman" w:hAnsi="Times New Roman" w:cs="Times New Roman"/>
        </w:rPr>
        <w:t>ранее выданное разрешение на размеще</w:t>
      </w:r>
      <w:r>
        <w:rPr>
          <w:rFonts w:ascii="Times New Roman" w:hAnsi="Times New Roman" w:cs="Times New Roman"/>
        </w:rPr>
        <w:t>ние средства наружной рекламы</w:t>
      </w:r>
      <w:r>
        <w:rPr>
          <w:rFonts w:ascii="Times New Roman" w:hAnsi="Times New Roman" w:cs="Times New Roman"/>
        </w:rPr>
        <w:br/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F552A">
        <w:rPr>
          <w:rFonts w:ascii="Times New Roman" w:hAnsi="Times New Roman" w:cs="Times New Roman"/>
        </w:rPr>
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</w:r>
      <w:proofErr w:type="spellStart"/>
      <w:r w:rsidRPr="000F552A">
        <w:rPr>
          <w:rFonts w:ascii="Times New Roman" w:hAnsi="Times New Roman" w:cs="Times New Roman"/>
        </w:rPr>
        <w:t>рекламораспространитель</w:t>
      </w:r>
      <w:proofErr w:type="spellEnd"/>
      <w:r w:rsidRPr="000F552A">
        <w:rPr>
          <w:rFonts w:ascii="Times New Roman" w:hAnsi="Times New Roman" w:cs="Times New Roman"/>
        </w:rPr>
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</w:r>
      <w:r w:rsidRPr="000F552A">
        <w:rPr>
          <w:rFonts w:ascii="Times New Roman" w:hAnsi="Times New Roman" w:cs="Times New Roman"/>
          <w:vertAlign w:val="superscript"/>
        </w:rPr>
        <w:t>2</w:t>
      </w:r>
      <w:r w:rsidRPr="000F552A">
        <w:rPr>
          <w:rFonts w:ascii="Times New Roman" w:hAnsi="Times New Roman" w:cs="Times New Roman"/>
        </w:rPr>
        <w:br/>
      </w:r>
    </w:p>
    <w:p w:rsidR="002E7BB2" w:rsidRDefault="00EE5D0E" w:rsidP="00EE5D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3.</w:t>
      </w:r>
      <w:r w:rsidRPr="000F552A">
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</w:r>
      <w:r w:rsidRPr="000F552A">
        <w:rPr>
          <w:vertAlign w:val="superscript"/>
        </w:rPr>
        <w:t>15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EE5D0E" w:rsidRPr="00EE5D0E" w:rsidRDefault="00EE5D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__25.03.2017 г.__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E7BB2" w:rsidRDefault="002E7BB2" w:rsidP="002E7BB2">
      <w:pPr>
        <w:rPr>
          <w:sz w:val="22"/>
          <w:szCs w:val="22"/>
        </w:rPr>
      </w:pPr>
    </w:p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14908" w:rsidRDefault="00214908"/>
    <w:sectPr w:rsidR="00214908" w:rsidSect="000F55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78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D84EE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52A"/>
    <w:rsid w:val="00072AA4"/>
    <w:rsid w:val="000F552A"/>
    <w:rsid w:val="00173F22"/>
    <w:rsid w:val="001C4835"/>
    <w:rsid w:val="001F33A5"/>
    <w:rsid w:val="00214908"/>
    <w:rsid w:val="002E7BB2"/>
    <w:rsid w:val="00341AF8"/>
    <w:rsid w:val="003C3716"/>
    <w:rsid w:val="00495622"/>
    <w:rsid w:val="005D22BD"/>
    <w:rsid w:val="00667D51"/>
    <w:rsid w:val="00791CF1"/>
    <w:rsid w:val="008D13F4"/>
    <w:rsid w:val="00B273FB"/>
    <w:rsid w:val="00C40433"/>
    <w:rsid w:val="00C73ED7"/>
    <w:rsid w:val="00C92A9C"/>
    <w:rsid w:val="00D57BD4"/>
    <w:rsid w:val="00D84FC8"/>
    <w:rsid w:val="00E31931"/>
    <w:rsid w:val="00EE5D0E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2018-05-22T02:29:00Z</dcterms:created>
  <dcterms:modified xsi:type="dcterms:W3CDTF">2022-08-04T09:16:00Z</dcterms:modified>
</cp:coreProperties>
</file>