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B7" w:rsidRDefault="00BD58B7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BD58B7" w:rsidRDefault="00BD58B7">
      <w:pPr>
        <w:pStyle w:val="newncpi"/>
        <w:ind w:firstLine="0"/>
        <w:jc w:val="center"/>
      </w:pPr>
      <w:r>
        <w:rPr>
          <w:rStyle w:val="datepr"/>
        </w:rPr>
        <w:t>23 апреля 2020 г.</w:t>
      </w:r>
      <w:r>
        <w:rPr>
          <w:rStyle w:val="number"/>
        </w:rPr>
        <w:t xml:space="preserve"> № 252</w:t>
      </w:r>
    </w:p>
    <w:p w:rsidR="00BD58B7" w:rsidRDefault="00BD58B7">
      <w:pPr>
        <w:pStyle w:val="titlencpi"/>
      </w:pPr>
      <w:r>
        <w:t>Об изменении постановления Совета Министров Республики Беларусь от 24 апреля 2018 г. № 314</w:t>
      </w:r>
    </w:p>
    <w:p w:rsidR="00BD58B7" w:rsidRDefault="00BD58B7">
      <w:pPr>
        <w:pStyle w:val="preamble"/>
      </w:pPr>
      <w:r>
        <w:t>Совет Министров Республики Беларусь ПОСТАНОВЛЯЕТ:</w:t>
      </w:r>
    </w:p>
    <w:p w:rsidR="00BD58B7" w:rsidRDefault="00BD58B7">
      <w:pPr>
        <w:pStyle w:val="point"/>
      </w:pPr>
      <w:r>
        <w:t>1. Абзацы третий и четвертый пункта 1 постановления Совета Министров Республики Беларусь от 24 апреля 2018 г. № 314 «Об определении услуг, предоставляемых трудоспособным гражданам, не занятым в экономике, по ценам (тарифам), обеспечивающим полное возмещение экономически обоснованных затрат на их оказание, и об условиях их предоставления» изложить в следующей редакции:</w:t>
      </w:r>
    </w:p>
    <w:p w:rsidR="00BD58B7" w:rsidRDefault="00BD58B7">
      <w:pPr>
        <w:pStyle w:val="newncpi"/>
      </w:pPr>
      <w:r>
        <w:t>«газоснабжение при наличии индивидуальных газовых отопительных приборов – с 1 мая 2021 г.;</w:t>
      </w:r>
    </w:p>
    <w:p w:rsidR="00BD58B7" w:rsidRDefault="00BD58B7">
      <w:pPr>
        <w:pStyle w:val="newncpi"/>
      </w:pPr>
      <w:r>
        <w:t>теплоснабжение – с 1 мая 2021 г.».</w:t>
      </w:r>
    </w:p>
    <w:p w:rsidR="00BD58B7" w:rsidRDefault="00BD58B7">
      <w:pPr>
        <w:pStyle w:val="point"/>
      </w:pPr>
      <w:r>
        <w:t>2. Настоящее постановление вступает в силу с 1 мая 2020 г.</w:t>
      </w:r>
    </w:p>
    <w:p w:rsidR="00BD58B7" w:rsidRDefault="00BD58B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BD58B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58B7" w:rsidRDefault="00BD58B7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58B7" w:rsidRDefault="00BD58B7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С.Румас</w:t>
            </w:r>
            <w:proofErr w:type="spellEnd"/>
          </w:p>
        </w:tc>
      </w:tr>
    </w:tbl>
    <w:p w:rsidR="00BD58B7" w:rsidRDefault="00BD58B7">
      <w:pPr>
        <w:pStyle w:val="newncpi0"/>
      </w:pPr>
      <w:r>
        <w:t> </w:t>
      </w:r>
    </w:p>
    <w:p w:rsidR="00AF0389" w:rsidRDefault="00AF0389"/>
    <w:sectPr w:rsidR="00AF0389" w:rsidSect="00BD58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8B7" w:rsidRDefault="00BD58B7" w:rsidP="00BD58B7">
      <w:pPr>
        <w:spacing w:after="0" w:line="240" w:lineRule="auto"/>
      </w:pPr>
      <w:r>
        <w:separator/>
      </w:r>
    </w:p>
  </w:endnote>
  <w:endnote w:type="continuationSeparator" w:id="0">
    <w:p w:rsidR="00BD58B7" w:rsidRDefault="00BD58B7" w:rsidP="00BD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B7" w:rsidRDefault="00BD58B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B7" w:rsidRDefault="00BD58B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316"/>
    </w:tblGrid>
    <w:tr w:rsidR="00BD58B7" w:rsidTr="00BD58B7">
      <w:tc>
        <w:tcPr>
          <w:tcW w:w="1800" w:type="dxa"/>
          <w:shd w:val="clear" w:color="auto" w:fill="auto"/>
          <w:vAlign w:val="center"/>
        </w:tcPr>
        <w:p w:rsidR="00BD58B7" w:rsidRDefault="00BD58B7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BD58B7" w:rsidRDefault="00BD58B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BD58B7" w:rsidRDefault="00BD58B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12.05.2020</w:t>
          </w:r>
        </w:p>
        <w:p w:rsidR="00BD58B7" w:rsidRPr="00BD58B7" w:rsidRDefault="00BD58B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BD58B7" w:rsidRDefault="00BD58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8B7" w:rsidRDefault="00BD58B7" w:rsidP="00BD58B7">
      <w:pPr>
        <w:spacing w:after="0" w:line="240" w:lineRule="auto"/>
      </w:pPr>
      <w:r>
        <w:separator/>
      </w:r>
    </w:p>
  </w:footnote>
  <w:footnote w:type="continuationSeparator" w:id="0">
    <w:p w:rsidR="00BD58B7" w:rsidRDefault="00BD58B7" w:rsidP="00BD5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B7" w:rsidRDefault="00BD58B7" w:rsidP="00721B6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58B7" w:rsidRDefault="00BD58B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B7" w:rsidRDefault="00BD58B7" w:rsidP="00721B6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BD58B7" w:rsidRDefault="00BD58B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B7" w:rsidRPr="00BD58B7" w:rsidRDefault="00BD58B7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markup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8B7"/>
    <w:rsid w:val="0001280A"/>
    <w:rsid w:val="00083CB6"/>
    <w:rsid w:val="00095771"/>
    <w:rsid w:val="000E1EEB"/>
    <w:rsid w:val="00187961"/>
    <w:rsid w:val="001B7D20"/>
    <w:rsid w:val="00290F46"/>
    <w:rsid w:val="002E2EAA"/>
    <w:rsid w:val="00351779"/>
    <w:rsid w:val="003B5031"/>
    <w:rsid w:val="004E2C1D"/>
    <w:rsid w:val="004F673E"/>
    <w:rsid w:val="00546FDC"/>
    <w:rsid w:val="005A3A1F"/>
    <w:rsid w:val="00786131"/>
    <w:rsid w:val="007D0C2E"/>
    <w:rsid w:val="008416BD"/>
    <w:rsid w:val="008B089E"/>
    <w:rsid w:val="00A27045"/>
    <w:rsid w:val="00A965C2"/>
    <w:rsid w:val="00AF0389"/>
    <w:rsid w:val="00BD58B7"/>
    <w:rsid w:val="00C17055"/>
    <w:rsid w:val="00D20FA3"/>
    <w:rsid w:val="00DC57AB"/>
    <w:rsid w:val="00E401C6"/>
    <w:rsid w:val="00E7052E"/>
    <w:rsid w:val="00E84E99"/>
    <w:rsid w:val="00EB545E"/>
    <w:rsid w:val="00F435B8"/>
    <w:rsid w:val="00F66D56"/>
    <w:rsid w:val="00F70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BD58B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BD58B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D58B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BD58B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D58B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D58B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D58B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D58B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D58B7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D58B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D58B7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BD5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58B7"/>
  </w:style>
  <w:style w:type="paragraph" w:styleId="a5">
    <w:name w:val="footer"/>
    <w:basedOn w:val="a"/>
    <w:link w:val="a6"/>
    <w:uiPriority w:val="99"/>
    <w:semiHidden/>
    <w:unhideWhenUsed/>
    <w:rsid w:val="00BD5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58B7"/>
  </w:style>
  <w:style w:type="character" w:styleId="a7">
    <w:name w:val="page number"/>
    <w:basedOn w:val="a0"/>
    <w:uiPriority w:val="99"/>
    <w:semiHidden/>
    <w:unhideWhenUsed/>
    <w:rsid w:val="00BD58B7"/>
  </w:style>
  <w:style w:type="table" w:styleId="a8">
    <w:name w:val="Table Grid"/>
    <w:basedOn w:val="a1"/>
    <w:uiPriority w:val="59"/>
    <w:rsid w:val="00BD5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709</Characters>
  <Application>Microsoft Office Word</Application>
  <DocSecurity>0</DocSecurity>
  <Lines>18</Lines>
  <Paragraphs>11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Дегтерёва В.Н.</dc:creator>
  <cp:lastModifiedBy>Дегтерёва В.Н.</cp:lastModifiedBy>
  <cp:revision>1</cp:revision>
  <dcterms:created xsi:type="dcterms:W3CDTF">2020-05-12T09:40:00Z</dcterms:created>
  <dcterms:modified xsi:type="dcterms:W3CDTF">2020-05-12T09:41:00Z</dcterms:modified>
</cp:coreProperties>
</file>