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BD" w:rsidRPr="003E6FBD" w:rsidRDefault="003E6FBD" w:rsidP="003E6F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FBD">
        <w:rPr>
          <w:rFonts w:ascii="Times New Roman" w:hAnsi="Times New Roman" w:cs="Times New Roman"/>
          <w:b/>
          <w:sz w:val="36"/>
          <w:szCs w:val="36"/>
        </w:rPr>
        <w:t>Профилактика насилия в семье</w:t>
      </w:r>
    </w:p>
    <w:p w:rsidR="003E6FBD" w:rsidRPr="003E6FBD" w:rsidRDefault="003E6FBD" w:rsidP="003E6FBD">
      <w:r w:rsidRPr="003E6FBD">
        <w:t> 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  Профилактика насилия в семье является одним из приоритетных направлений служебной деятельности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РОВД. В большинстве случаев насилие в семье происходит на почве бытового пьянства. Выявление и пресечение фактов незаконного оборота алкогольной продукции является одним из факторов способствующих совершению преступлений в сфере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бытовых отношений. В данном направлении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Дубровенским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РОВД проводится постоянная работа, о чем свидетельствует тот факт, что в 2021 году к административной ответственности в сфере незаконного оборота алкогольной продукции было привлечено 20 граждан. Из незаконного оборота изъято 558 литров фальсифицированных алкогольных напитков и 203 литра самого и самогонной браги. Однако в 2021 году зарегистрировано 9 преступлений в сфере семейно-бытовых отношений (за 2020 год таких преступлений было зарегистрировано 19). Вместе с тем все 9 преступлений совершены в состоянии алкогольного опьянения.</w:t>
      </w:r>
      <w:r w:rsidRPr="003E6FBD">
        <w:rPr>
          <w:rFonts w:ascii="Times New Roman" w:hAnsi="Times New Roman" w:cs="Times New Roman"/>
          <w:sz w:val="28"/>
          <w:szCs w:val="28"/>
        </w:rPr>
        <w:br/>
        <w:t> Следует отметить, что 8 преступлений, совершенных в сфере семейно-бытовых отношений, относятся к так называемым превентивным: 5 преступлений по  ст. 186 УК Республики Беларусь (угроза убийством), 2 преступления по ст. 154 УК Республики Беларусь (истязание),1 преступление по ст. 153 УК Республики Беларусь (причинение легкого телесного повреждения). 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Одно из преступлений в сфере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семе</w:t>
      </w:r>
      <w:bookmarkStart w:id="0" w:name="_GoBack"/>
      <w:bookmarkEnd w:id="0"/>
      <w:r w:rsidRPr="003E6FBD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бытовых отношений относится к категории тяжких преступлений (ст. 147 УК Республики Беларусь (причинение тяжкого телесного повреждения)). 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В связи с этим, с целью принятия действенных мер по стабилизации сложившейся ситуации, в период с 26 по 30 января 2021 года на территории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района совместно с представителями местных исполнительных и распорядительных органов, а также других субъектов профилактики, будут приниматься дополнительные меры, предусмотренные специальным комплексным мероприятием «Быт», направленные на преодоление негативных тенденций в сфере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– бытовых отношений.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Сотрудники органов внутренних дел, специалисты управлений труда и социальной защиты, образования, здравоохранения, а также различных общественных организаций проинформируют граждан о правовых нормах, действующих в данной области; помощи, оказываемой жертвам насилия. Специально созданные межведомственные рабочие группы посетят по месту жительства семейных агрессоров, выступят в трудовых коллективах. Запланирован ряд иных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lastRenderedPageBreak/>
        <w:t xml:space="preserve">Одной из действенных мер является привлечение агрессоров к административной ответственности. Так за 2021 год в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Дубровенском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районе к административной ответственности 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привлечено 89 лиц.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Также, по отношению к лицам, допускающим правонарушения в семье, активно применяется такой инструмент, предусмотренный Законом, как защитное предписание, устанавливающее гражданину, который совершает насилие в семье, ограничения на совершение определенных действий.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 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В соответствии со ст. 31 Закона, защитное предписание применяется после вынесения постановления о наложении административного взыскания за правонарушение, предусмотренное 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fldChar w:fldCharType="begin"/>
      </w:r>
      <w:r w:rsidRPr="003E6FBD">
        <w:rPr>
          <w:rFonts w:ascii="Times New Roman" w:hAnsi="Times New Roman" w:cs="Times New Roman"/>
          <w:sz w:val="28"/>
          <w:szCs w:val="28"/>
        </w:rPr>
        <w:instrText xml:space="preserve"> HYPERLINK "consultantplus://offline/ref=D19EEC664DED375390757327215387006F1253B87045216B0D4734D497C82EB585368EBC5B336173ED44B5B968KCH" </w:instrText>
      </w:r>
      <w:r w:rsidRPr="003E6FBD">
        <w:rPr>
          <w:rFonts w:ascii="Times New Roman" w:hAnsi="Times New Roman" w:cs="Times New Roman"/>
          <w:sz w:val="28"/>
          <w:szCs w:val="28"/>
        </w:rPr>
        <w:fldChar w:fldCharType="separate"/>
      </w:r>
      <w:r w:rsidRPr="003E6FBD">
        <w:rPr>
          <w:rStyle w:val="a4"/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E6FBD">
        <w:rPr>
          <w:rStyle w:val="a4"/>
          <w:rFonts w:ascii="Times New Roman" w:hAnsi="Times New Roman" w:cs="Times New Roman"/>
          <w:sz w:val="28"/>
          <w:szCs w:val="28"/>
        </w:rPr>
        <w:t>. 10.1</w:t>
      </w:r>
      <w:r w:rsidRPr="003E6FBD">
        <w:rPr>
          <w:rFonts w:ascii="Times New Roman" w:hAnsi="Times New Roman" w:cs="Times New Roman"/>
          <w:sz w:val="28"/>
          <w:szCs w:val="28"/>
        </w:rPr>
        <w:fldChar w:fldCharType="end"/>
      </w:r>
      <w:r w:rsidRPr="003E6FBD">
        <w:rPr>
          <w:rFonts w:ascii="Times New Roman" w:hAnsi="Times New Roman" w:cs="Times New Roman"/>
          <w:sz w:val="28"/>
          <w:szCs w:val="28"/>
        </w:rPr>
        <w:t>, </w:t>
      </w:r>
      <w:hyperlink r:id="rId4" w:history="1">
        <w:r w:rsidRPr="003E6FBD">
          <w:rPr>
            <w:rStyle w:val="a4"/>
            <w:rFonts w:ascii="Times New Roman" w:hAnsi="Times New Roman" w:cs="Times New Roman"/>
            <w:sz w:val="28"/>
            <w:szCs w:val="28"/>
          </w:rPr>
          <w:t>10.</w:t>
        </w:r>
      </w:hyperlink>
      <w:r w:rsidRPr="003E6FBD">
        <w:rPr>
          <w:rFonts w:ascii="Times New Roman" w:hAnsi="Times New Roman" w:cs="Times New Roman"/>
          <w:sz w:val="28"/>
          <w:szCs w:val="28"/>
        </w:rPr>
        <w:t>2, </w:t>
      </w:r>
      <w:hyperlink r:id="rId5" w:history="1">
        <w:r w:rsidRPr="003E6FBD">
          <w:rPr>
            <w:rStyle w:val="a4"/>
            <w:rFonts w:ascii="Times New Roman" w:hAnsi="Times New Roman" w:cs="Times New Roman"/>
            <w:sz w:val="28"/>
            <w:szCs w:val="28"/>
          </w:rPr>
          <w:t>19.1</w:t>
        </w:r>
      </w:hyperlink>
      <w:r w:rsidRPr="003E6FBD">
        <w:rPr>
          <w:rFonts w:ascii="Times New Roman" w:hAnsi="Times New Roman" w:cs="Times New Roman"/>
          <w:sz w:val="28"/>
          <w:szCs w:val="28"/>
        </w:rPr>
        <w:t> КоАП Республики Беларусь, совершенное по отношению к члену семьи.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Защитным предписанием гражданину, в отношении которого оно вынесено, на срок от 3 до 30 суток запрещается: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В 2021 году в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Дубровенском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районе применено 8 защитных предписаний, все 8 с удалением из совместного с «жертвой насилия» жилища. Для таких граждан в нашем районе создана комната для лиц, которым вынесено защитное предписание.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За невыполнение требований защитных предписаний по отношению к лицам, их несоблюдающим, возможно применение мер административного воздействия посредством привлечения их к административной </w:t>
      </w:r>
      <w:r w:rsidRPr="003E6FBD">
        <w:rPr>
          <w:rFonts w:ascii="Times New Roman" w:hAnsi="Times New Roman" w:cs="Times New Roman"/>
          <w:sz w:val="28"/>
          <w:szCs w:val="28"/>
        </w:rPr>
        <w:lastRenderedPageBreak/>
        <w:t>ответственности. При этом за совершение указанного вида нарушений предусмотрен административный арест.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Кроме того, в г. Дубровно создана и функционирует «кризисная комната» для жертв семейного насилия, в которой данные лица могут бесплатно находиться до 30 дней. За указанное время им оказывается весь спектр помощи, в том числе психологической, для преодоления негативных последствий оказанного на них противоправного воздействия.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Органами внутренних дел свою очередь, так же проводятся мероприятия по информированию «жертв насилия» в семье о возможностях государственных органов по оказанию квалифицированной помощи, путем применения информированных согласий, которые в дальнейшем по подведомственности направляются в территориальные центры по социальной защите населения (за 2021 год направлено 47 подобных бланков).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Одной из эффективных и крайних мер, направленных на предупреждение правонарушений в сфере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– бытовых отношений, является также направление лиц, злоупотребляющих спиртными напитками, в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– трудовые профилактории (далее – ЛТП) для прохождения курса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– социальной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>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Так, за 2021 год в ЛТП изолированы 15 лиц, злоупотребляющих спиртными напитками, что дает возможность членам семьи определенный период времени спокойно жить, работать или учится, исключается возможность совершения этими лицами правонарушений.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Семейное насилие можно остановить лишь в самом начале, когда подобный способ справляться с жизненными трудностями еще не вошел в привычку. Если же Вы уже неоднократно оказывались в позиции жертвы, то отбросьте всякие иллюзии и надежды на лучшее, не обманывайте себя напрасно. Если Вы ничего не предпримете уже сегодня, прямо сейчас, то уже завтра можете оказаться на больничной койке, а то и еще в худшем положении. Кроме того, можете пострадать не только Вы, но и ваши дети. А такие травмы очень долго не заживают и остаются в нашей психике даже тогда, когда их следы почти стерлись с нашего тела.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Безнаказанность – наиболее мощный фактор, провоцирующий и стимулирующий насилие.  Помните: в 95% случаев, если насилие уже имело место, оно повториться.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Лица, пострадавшие от домашнего насилия, могут обратиться за помощью в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РОВД, а также в территориальный центр социального обслуживания населения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района, где им бесплатно и конфиденциально могут быть оказаны следующие виды помощи: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lastRenderedPageBreak/>
        <w:t>•    психологическая помощь;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•   содействие в получении и оформлении всех видов льгот и гарантий, предусмотренных законодательством (получение и восстановление необходимых документов, оформление льгот и пособий и т.д.):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•  содействие в предоставлении медицинской помощи, получении услуг временного приюта,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•  в организации обучения, трудоустройства: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•   социально-правовая помощь (консультация юриста и т.д.).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предоставлении услуг временного приюта, в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>. работе «кризисной комнаты» можно получить в территориальном центре социального обслуживания населения. Все услуги предоставляются БЕСПЛАТНО в соответствии с законодательством.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>Вы имеете право отказаться от услуг субъектов профилактики правонарушений на любом этапе. Отказ не повлияет на Ваше обслуживание в других учреждениях района, на выплату льгот и пособий и т.д.</w:t>
      </w:r>
    </w:p>
    <w:p w:rsidR="003E6FBD" w:rsidRPr="003E6FBD" w:rsidRDefault="003E6FBD" w:rsidP="003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E6FBD">
        <w:rPr>
          <w:rFonts w:ascii="Times New Roman" w:hAnsi="Times New Roman" w:cs="Times New Roman"/>
          <w:sz w:val="28"/>
          <w:szCs w:val="28"/>
        </w:rPr>
        <w:t xml:space="preserve">Если в отношении Вас совершаются противоправные действия Вы можете сообщить об этом в оперативно дежурную службу </w:t>
      </w:r>
      <w:proofErr w:type="spellStart"/>
      <w:r w:rsidRPr="003E6FBD"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3E6FBD">
        <w:rPr>
          <w:rFonts w:ascii="Times New Roman" w:hAnsi="Times New Roman" w:cs="Times New Roman"/>
          <w:sz w:val="28"/>
          <w:szCs w:val="28"/>
        </w:rPr>
        <w:t xml:space="preserve"> РОВД по телефонам: «4-10-02</w:t>
      </w:r>
      <w:proofErr w:type="gramStart"/>
      <w:r w:rsidRPr="003E6FBD">
        <w:rPr>
          <w:rFonts w:ascii="Times New Roman" w:hAnsi="Times New Roman" w:cs="Times New Roman"/>
          <w:sz w:val="28"/>
          <w:szCs w:val="28"/>
        </w:rPr>
        <w:t>»,  «</w:t>
      </w:r>
      <w:proofErr w:type="gramEnd"/>
      <w:r w:rsidRPr="003E6FBD">
        <w:rPr>
          <w:rFonts w:ascii="Times New Roman" w:hAnsi="Times New Roman" w:cs="Times New Roman"/>
          <w:sz w:val="28"/>
          <w:szCs w:val="28"/>
        </w:rPr>
        <w:t>5-40-98», «МТС 513-00-02», «А1 175-35-03», либо по телефону «102».</w:t>
      </w:r>
    </w:p>
    <w:p w:rsidR="00E07CD0" w:rsidRPr="003E6FBD" w:rsidRDefault="003E6FBD" w:rsidP="003E6FBD"/>
    <w:sectPr w:rsidR="00E07CD0" w:rsidRPr="003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D"/>
    <w:rsid w:val="00314F0F"/>
    <w:rsid w:val="003E6FBD"/>
    <w:rsid w:val="00C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9E5B-E1FA-4099-8C6A-DE7FA63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EEC664DED375390757327215387006F1253B87045216B0D4734D497C82EB585368EBC5B336173ED41B4B168K9H" TargetMode="External"/><Relationship Id="rId4" Type="http://schemas.openxmlformats.org/officeDocument/2006/relationships/hyperlink" Target="consultantplus://offline/ref=D19EEC664DED375390757327215387006F1253B87045216B0D4734D497C82EB585368EBC5B336173ED40B6BB68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2022-06-01T14:22:00Z</dcterms:created>
  <dcterms:modified xsi:type="dcterms:W3CDTF">2022-06-01T14:23:00Z</dcterms:modified>
</cp:coreProperties>
</file>