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3C" w:rsidRPr="00E8293C" w:rsidRDefault="00E8293C" w:rsidP="00E8293C">
      <w:pPr>
        <w:spacing w:after="0"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29 октября 2020</w:t>
      </w:r>
    </w:p>
    <w:p w:rsidR="00E8293C" w:rsidRPr="00E8293C" w:rsidRDefault="00E8293C" w:rsidP="00E829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8293C">
        <w:rPr>
          <w:rFonts w:ascii="Times New Roman" w:eastAsia="Times New Roman" w:hAnsi="Times New Roman" w:cs="Times New Roman"/>
          <w:b/>
          <w:bCs/>
          <w:kern w:val="36"/>
          <w:sz w:val="48"/>
          <w:szCs w:val="48"/>
          <w:lang w:eastAsia="ru-RU"/>
        </w:rPr>
        <w:t>Почему воруют</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Почему воруют? Ответ покажется слишком простым. Помните, что «возможность украсть создает вора!». При выборе жилища преступник, уточняет сведения о находящемся в нем имуществе и проживающих, режиме работы жильцов, и даже о привычках. Информацию о том, стоит ли «брать квартиру», преступник получает от третьих лиц либо во время непосредственного контакта с жертвой. Практика показывает, большинство краж осуществляется «наверняка», в то время</w:t>
      </w:r>
      <w:proofErr w:type="gramStart"/>
      <w:r w:rsidRPr="00E8293C">
        <w:rPr>
          <w:rFonts w:ascii="Times New Roman" w:eastAsia="Times New Roman" w:hAnsi="Times New Roman" w:cs="Times New Roman"/>
          <w:sz w:val="24"/>
          <w:szCs w:val="24"/>
          <w:lang w:eastAsia="ru-RU"/>
        </w:rPr>
        <w:t>,</w:t>
      </w:r>
      <w:proofErr w:type="gramEnd"/>
      <w:r w:rsidRPr="00E8293C">
        <w:rPr>
          <w:rFonts w:ascii="Times New Roman" w:eastAsia="Times New Roman" w:hAnsi="Times New Roman" w:cs="Times New Roman"/>
          <w:sz w:val="24"/>
          <w:szCs w:val="24"/>
          <w:lang w:eastAsia="ru-RU"/>
        </w:rPr>
        <w:t>  как незначительное число – при случае. </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xml:space="preserve">Дачный «беспредел» прежде </w:t>
      </w:r>
      <w:proofErr w:type="gramStart"/>
      <w:r w:rsidRPr="00E8293C">
        <w:rPr>
          <w:rFonts w:ascii="Times New Roman" w:eastAsia="Times New Roman" w:hAnsi="Times New Roman" w:cs="Times New Roman"/>
          <w:sz w:val="24"/>
          <w:szCs w:val="24"/>
          <w:lang w:eastAsia="ru-RU"/>
        </w:rPr>
        <w:t>всего</w:t>
      </w:r>
      <w:proofErr w:type="gramEnd"/>
      <w:r w:rsidRPr="00E8293C">
        <w:rPr>
          <w:rFonts w:ascii="Times New Roman" w:eastAsia="Times New Roman" w:hAnsi="Times New Roman" w:cs="Times New Roman"/>
          <w:sz w:val="24"/>
          <w:szCs w:val="24"/>
          <w:lang w:eastAsia="ru-RU"/>
        </w:rPr>
        <w:t xml:space="preserve"> провоцируется отсутствием должной охраны. В большинстве дачных товариществ и кооперативов ее совсем нет.   Остальные же </w:t>
      </w:r>
      <w:proofErr w:type="gramStart"/>
      <w:r w:rsidRPr="00E8293C">
        <w:rPr>
          <w:rFonts w:ascii="Times New Roman" w:eastAsia="Times New Roman" w:hAnsi="Times New Roman" w:cs="Times New Roman"/>
          <w:sz w:val="24"/>
          <w:szCs w:val="24"/>
          <w:lang w:eastAsia="ru-RU"/>
        </w:rPr>
        <w:t>надеются на удачу</w:t>
      </w:r>
      <w:proofErr w:type="gramEnd"/>
      <w:r w:rsidRPr="00E8293C">
        <w:rPr>
          <w:rFonts w:ascii="Times New Roman" w:eastAsia="Times New Roman" w:hAnsi="Times New Roman" w:cs="Times New Roman"/>
          <w:sz w:val="24"/>
          <w:szCs w:val="24"/>
          <w:lang w:eastAsia="ru-RU"/>
        </w:rPr>
        <w:t xml:space="preserve">. Обнаружив, что на вашей даче побывали </w:t>
      </w:r>
      <w:proofErr w:type="gramStart"/>
      <w:r w:rsidRPr="00E8293C">
        <w:rPr>
          <w:rFonts w:ascii="Times New Roman" w:eastAsia="Times New Roman" w:hAnsi="Times New Roman" w:cs="Times New Roman"/>
          <w:sz w:val="24"/>
          <w:szCs w:val="24"/>
          <w:lang w:eastAsia="ru-RU"/>
        </w:rPr>
        <w:t>непрошенные гости</w:t>
      </w:r>
      <w:proofErr w:type="gramEnd"/>
      <w:r w:rsidRPr="00E8293C">
        <w:rPr>
          <w:rFonts w:ascii="Times New Roman" w:eastAsia="Times New Roman" w:hAnsi="Times New Roman" w:cs="Times New Roman"/>
          <w:sz w:val="24"/>
          <w:szCs w:val="24"/>
          <w:lang w:eastAsia="ru-RU"/>
        </w:rPr>
        <w:t>, не спешите убирать следы их присутствия. Если вы собираетесь обратиться за помощью в правоохранительные органы, дождитесь приезда оперативной группы и ничего не трогайте в доме. В противном случае сотрудникам милиции будет трудно обнаружить следы, которые преступник оставил на месте преступления.</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xml:space="preserve">Вопрос о создании добровольных дружин, сторожевой охраны  только силами правоохранительных органов решить нельзя. В связи с этим хочется обратиться к членам садоводческих товариществ "не надеяться </w:t>
      </w:r>
      <w:proofErr w:type="gramStart"/>
      <w:r w:rsidRPr="00E8293C">
        <w:rPr>
          <w:rFonts w:ascii="Times New Roman" w:eastAsia="Times New Roman" w:hAnsi="Times New Roman" w:cs="Times New Roman"/>
          <w:sz w:val="24"/>
          <w:szCs w:val="24"/>
          <w:lang w:eastAsia="ru-RU"/>
        </w:rPr>
        <w:t>на</w:t>
      </w:r>
      <w:proofErr w:type="gramEnd"/>
      <w:r w:rsidRPr="00E8293C">
        <w:rPr>
          <w:rFonts w:ascii="Times New Roman" w:eastAsia="Times New Roman" w:hAnsi="Times New Roman" w:cs="Times New Roman"/>
          <w:sz w:val="24"/>
          <w:szCs w:val="24"/>
          <w:lang w:eastAsia="ru-RU"/>
        </w:rPr>
        <w:t xml:space="preserve"> авось", а </w:t>
      </w:r>
      <w:proofErr w:type="gramStart"/>
      <w:r w:rsidRPr="00E8293C">
        <w:rPr>
          <w:rFonts w:ascii="Times New Roman" w:eastAsia="Times New Roman" w:hAnsi="Times New Roman" w:cs="Times New Roman"/>
          <w:sz w:val="24"/>
          <w:szCs w:val="24"/>
          <w:lang w:eastAsia="ru-RU"/>
        </w:rPr>
        <w:t>самим</w:t>
      </w:r>
      <w:proofErr w:type="gramEnd"/>
      <w:r w:rsidRPr="00E8293C">
        <w:rPr>
          <w:rFonts w:ascii="Times New Roman" w:eastAsia="Times New Roman" w:hAnsi="Times New Roman" w:cs="Times New Roman"/>
          <w:sz w:val="24"/>
          <w:szCs w:val="24"/>
          <w:lang w:eastAsia="ru-RU"/>
        </w:rPr>
        <w:t xml:space="preserve"> принимать меры по организации сторожевой охраны либо дежурств.</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b/>
          <w:bCs/>
          <w:sz w:val="24"/>
          <w:szCs w:val="24"/>
          <w:u w:val="single"/>
          <w:lang w:eastAsia="ru-RU"/>
        </w:rPr>
        <w:t>Помните  и</w:t>
      </w:r>
      <w:r w:rsidRPr="00E8293C">
        <w:rPr>
          <w:rFonts w:ascii="Times New Roman" w:eastAsia="Times New Roman" w:hAnsi="Times New Roman" w:cs="Times New Roman"/>
          <w:b/>
          <w:bCs/>
          <w:sz w:val="24"/>
          <w:szCs w:val="24"/>
          <w:lang w:eastAsia="ru-RU"/>
        </w:rPr>
        <w:t> </w:t>
      </w:r>
      <w:r w:rsidRPr="00E8293C">
        <w:rPr>
          <w:rFonts w:ascii="Times New Roman" w:eastAsia="Times New Roman" w:hAnsi="Times New Roman" w:cs="Times New Roman"/>
          <w:b/>
          <w:bCs/>
          <w:sz w:val="24"/>
          <w:szCs w:val="24"/>
          <w:u w:val="single"/>
          <w:lang w:eastAsia="ru-RU"/>
        </w:rPr>
        <w:t> прислушайтесь  к нашим советам!</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если выходите, закройте двери на все замки, а также  окна и балкон. Эти действия должны стать привычкой и для других членов Вашей семьи;</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избегайте разговоров на тему своего местонахождения, особенно в присутствии чужих людей и детей. Напоминайте детям, о том, что нельзя рассказывать, незнакомым людям о том, кто находиться дома, а также о том, где могут храниться ключи от дома или квартиры;</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xml:space="preserve">·                    оборудуйте свое жилище различными доступными техническими приспособлениями, например, бронированными дверями, </w:t>
      </w:r>
      <w:proofErr w:type="spellStart"/>
      <w:r w:rsidRPr="00E8293C">
        <w:rPr>
          <w:rFonts w:ascii="Times New Roman" w:eastAsia="Times New Roman" w:hAnsi="Times New Roman" w:cs="Times New Roman"/>
          <w:sz w:val="24"/>
          <w:szCs w:val="24"/>
          <w:lang w:eastAsia="ru-RU"/>
        </w:rPr>
        <w:t>домофоном</w:t>
      </w:r>
      <w:proofErr w:type="spellEnd"/>
      <w:r w:rsidRPr="00E8293C">
        <w:rPr>
          <w:rFonts w:ascii="Times New Roman" w:eastAsia="Times New Roman" w:hAnsi="Times New Roman" w:cs="Times New Roman"/>
          <w:sz w:val="24"/>
          <w:szCs w:val="24"/>
          <w:lang w:eastAsia="ru-RU"/>
        </w:rPr>
        <w:t>, охранной сигнализацией. С такими принятыми мерами защиты Ваш дом не будет интересен потенциальным преступникам;</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Обеспечение безопасности пожилых граждан – одна из главных задач, стоящих перед государственными органами. Люди старшего поколения в силу своего возраста и состояния здоровья могут стать более доступным объектом совершения преступлений. Любая общность должна уважительно относиться к старикам, которые вырастили, воспитали, защищали своих детей, передают им свой жизненный опыт. Поэтому безопасности пожилых людей уделяется особое внимание. В целях профилактики преступлений, совершаемых в отношении лиц пенсионного возраста, рекомендуется:</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не хранить денежные средства в шкафах с бельем в комнатах квартиры (дома), исключить возможность обнаружения денег посторонними лицами при беглом осмотре квартиры; по возможности хранить крупные суммы денег в банках;</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lastRenderedPageBreak/>
        <w:t>– не открывать дверь в квартиру (дом) незнакомым, в том числе представившимся сотрудниками различных социальных (коммунальных) служб. В любом случае не нужно стыдиться попросить у посетителей предъявить документы. Более того, даже после предъявления документов, не спешить открывать незнакомцам двери. Не лишним будет позвать соседей, позвонить в соответствующие учреждения и поинтересоваться, направляли ли они своего сотрудника и как его фамилия, либо сообщить по телефону «102» о пришедших «посетителях»;</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Обращаем внимание, что сотрудники оперативно-дежурных служб («102) при поступлении каждого такого сообщения по месту жительства пенсионера направляют наряд ОВД для проверки визитеров.</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xml:space="preserve">Также хотелось бы напомнить о том, что в настоящее время существует такая проблема, как кражи велосипедов, с лестничных площадок многоэтажных домов и дворов частных домовладений, в лесу и т.д., где граждане оставляют свои велосипеды без присмотра, должных мер по сохранности своего имущества не предпринимают. </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xml:space="preserve">Единственный гарантированный способ защиты от кражи – не оставлять велосипед без присмотра. Различного рода замки, сигнализации и прочие ухищрения будут лишь временным препятствием на пути вора. Необходимо оставлять велосипед в поле зрения камер видеонаблюдения, если таковые имеются поблизости. Не помешает уносить с собой все быстросъемное оборудование велосипеда – </w:t>
      </w:r>
      <w:proofErr w:type="spellStart"/>
      <w:r w:rsidRPr="00E8293C">
        <w:rPr>
          <w:rFonts w:ascii="Times New Roman" w:eastAsia="Times New Roman" w:hAnsi="Times New Roman" w:cs="Times New Roman"/>
          <w:sz w:val="24"/>
          <w:szCs w:val="24"/>
          <w:lang w:eastAsia="ru-RU"/>
        </w:rPr>
        <w:t>велокомпьютер</w:t>
      </w:r>
      <w:proofErr w:type="spellEnd"/>
      <w:r w:rsidRPr="00E8293C">
        <w:rPr>
          <w:rFonts w:ascii="Times New Roman" w:eastAsia="Times New Roman" w:hAnsi="Times New Roman" w:cs="Times New Roman"/>
          <w:sz w:val="24"/>
          <w:szCs w:val="24"/>
          <w:lang w:eastAsia="ru-RU"/>
        </w:rPr>
        <w:t>, освещение, насос, флягу.</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Также хотелось остановиться и на существующей ответственности, так, в  соответствии со статьей 205 Уголовного кодекса Республики Беларусь тайное похищение имущества 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 В действиях граждан оставляющих свои велосипеды в подъездах (лестничных площадках) многоэтажных домовладении усматривается признаки административного правонарушения, предусмотренного статьей 2</w:t>
      </w:r>
      <w:r w:rsidR="00B236CC">
        <w:rPr>
          <w:rFonts w:ascii="Times New Roman" w:eastAsia="Times New Roman" w:hAnsi="Times New Roman" w:cs="Times New Roman"/>
          <w:sz w:val="24"/>
          <w:szCs w:val="24"/>
          <w:lang w:eastAsia="ru-RU"/>
        </w:rPr>
        <w:t>2</w:t>
      </w:r>
      <w:r w:rsidRPr="00E8293C">
        <w:rPr>
          <w:rFonts w:ascii="Times New Roman" w:eastAsia="Times New Roman" w:hAnsi="Times New Roman" w:cs="Times New Roman"/>
          <w:sz w:val="24"/>
          <w:szCs w:val="24"/>
          <w:lang w:eastAsia="ru-RU"/>
        </w:rPr>
        <w:t>.1</w:t>
      </w:r>
      <w:r w:rsidR="00B236CC">
        <w:rPr>
          <w:rFonts w:ascii="Times New Roman" w:eastAsia="Times New Roman" w:hAnsi="Times New Roman" w:cs="Times New Roman"/>
          <w:sz w:val="24"/>
          <w:szCs w:val="24"/>
          <w:lang w:eastAsia="ru-RU"/>
        </w:rPr>
        <w:t>2</w:t>
      </w:r>
      <w:r w:rsidRPr="00E8293C">
        <w:rPr>
          <w:rFonts w:ascii="Times New Roman" w:eastAsia="Times New Roman" w:hAnsi="Times New Roman" w:cs="Times New Roman"/>
          <w:sz w:val="24"/>
          <w:szCs w:val="24"/>
          <w:lang w:eastAsia="ru-RU"/>
        </w:rPr>
        <w:t xml:space="preserve"> КоАП Республики Беларусь «Нарушения правил пользования жилыми помещениями», санкция </w:t>
      </w:r>
      <w:proofErr w:type="gramStart"/>
      <w:r w:rsidRPr="00E8293C">
        <w:rPr>
          <w:rFonts w:ascii="Times New Roman" w:eastAsia="Times New Roman" w:hAnsi="Times New Roman" w:cs="Times New Roman"/>
          <w:sz w:val="24"/>
          <w:szCs w:val="24"/>
          <w:lang w:eastAsia="ru-RU"/>
        </w:rPr>
        <w:t>статьи</w:t>
      </w:r>
      <w:proofErr w:type="gramEnd"/>
      <w:r w:rsidRPr="00E8293C">
        <w:rPr>
          <w:rFonts w:ascii="Times New Roman" w:eastAsia="Times New Roman" w:hAnsi="Times New Roman" w:cs="Times New Roman"/>
          <w:sz w:val="24"/>
          <w:szCs w:val="24"/>
          <w:lang w:eastAsia="ru-RU"/>
        </w:rPr>
        <w:t xml:space="preserve"> которой, предусматривает наказание в виде штрафа, в размере до </w:t>
      </w:r>
      <w:r w:rsidR="00B236CC">
        <w:rPr>
          <w:rFonts w:ascii="Times New Roman" w:eastAsia="Times New Roman" w:hAnsi="Times New Roman" w:cs="Times New Roman"/>
          <w:sz w:val="24"/>
          <w:szCs w:val="24"/>
          <w:lang w:eastAsia="ru-RU"/>
        </w:rPr>
        <w:t>2</w:t>
      </w:r>
      <w:r w:rsidRPr="00E8293C">
        <w:rPr>
          <w:rFonts w:ascii="Times New Roman" w:eastAsia="Times New Roman" w:hAnsi="Times New Roman" w:cs="Times New Roman"/>
          <w:sz w:val="24"/>
          <w:szCs w:val="24"/>
          <w:lang w:eastAsia="ru-RU"/>
        </w:rPr>
        <w:t>0 базовых величин.</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 </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Начальник отделения охраны правопорядка и профилактики</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отдела внутренних дел Дубровенского райисполкома</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майор милиции</w:t>
      </w:r>
    </w:p>
    <w:p w:rsidR="00E8293C" w:rsidRPr="00E8293C" w:rsidRDefault="00E8293C" w:rsidP="00E8293C">
      <w:pPr>
        <w:spacing w:before="100" w:beforeAutospacing="1" w:after="100" w:afterAutospacing="1" w:line="240" w:lineRule="auto"/>
        <w:rPr>
          <w:rFonts w:ascii="Times New Roman" w:eastAsia="Times New Roman" w:hAnsi="Times New Roman" w:cs="Times New Roman"/>
          <w:sz w:val="24"/>
          <w:szCs w:val="24"/>
          <w:lang w:eastAsia="ru-RU"/>
        </w:rPr>
      </w:pPr>
      <w:r w:rsidRPr="00E8293C">
        <w:rPr>
          <w:rFonts w:ascii="Times New Roman" w:eastAsia="Times New Roman" w:hAnsi="Times New Roman" w:cs="Times New Roman"/>
          <w:sz w:val="24"/>
          <w:szCs w:val="24"/>
          <w:lang w:eastAsia="ru-RU"/>
        </w:rPr>
        <w:t>А.М. Шеломенцев</w:t>
      </w:r>
    </w:p>
    <w:p w:rsidR="007F1589" w:rsidRDefault="007F1589"/>
    <w:sectPr w:rsidR="007F1589" w:rsidSect="007F1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93C"/>
    <w:rsid w:val="003D2AD9"/>
    <w:rsid w:val="007F1589"/>
    <w:rsid w:val="00B236CC"/>
    <w:rsid w:val="00E82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89"/>
  </w:style>
  <w:style w:type="paragraph" w:styleId="1">
    <w:name w:val="heading 1"/>
    <w:basedOn w:val="a"/>
    <w:link w:val="10"/>
    <w:uiPriority w:val="9"/>
    <w:qFormat/>
    <w:rsid w:val="00E82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9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93C"/>
    <w:rPr>
      <w:b/>
      <w:bCs/>
    </w:rPr>
  </w:style>
</w:styles>
</file>

<file path=word/webSettings.xml><?xml version="1.0" encoding="utf-8"?>
<w:webSettings xmlns:r="http://schemas.openxmlformats.org/officeDocument/2006/relationships" xmlns:w="http://schemas.openxmlformats.org/wordprocessingml/2006/main">
  <w:divs>
    <w:div w:id="1138299027">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2021-04-26T06:55:00Z</dcterms:created>
  <dcterms:modified xsi:type="dcterms:W3CDTF">2021-04-26T07:28:00Z</dcterms:modified>
</cp:coreProperties>
</file>