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604AE" w:rsidRPr="009629F3" w:rsidTr="00533851">
        <w:tc>
          <w:tcPr>
            <w:tcW w:w="11160" w:type="dxa"/>
            <w:gridSpan w:val="2"/>
          </w:tcPr>
          <w:p w:rsidR="000604AE" w:rsidRPr="009629F3" w:rsidRDefault="000604AE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0604AE" w:rsidRPr="009629F3" w:rsidTr="00533851">
        <w:tc>
          <w:tcPr>
            <w:tcW w:w="11160" w:type="dxa"/>
            <w:gridSpan w:val="2"/>
          </w:tcPr>
          <w:p w:rsidR="000604AE" w:rsidRPr="00943D0D" w:rsidRDefault="000604AE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</w:t>
            </w:r>
            <w:r>
              <w:rPr>
                <w:rStyle w:val="s12"/>
                <w:b/>
                <w:color w:val="FF0000"/>
                <w:sz w:val="36"/>
                <w:szCs w:val="36"/>
                <w:vertAlign w:val="superscript"/>
              </w:rPr>
              <w:t>1</w:t>
            </w: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 xml:space="preserve">. </w:t>
            </w:r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со </w:t>
            </w:r>
            <w:hyperlink r:id="rId4" w:anchor="a1318" w:tooltip="+" w:history="1">
              <w:r w:rsidRPr="000604AE">
                <w:rPr>
                  <w:rStyle w:val="a3"/>
                  <w:b/>
                  <w:color w:val="FF0000"/>
                  <w:sz w:val="36"/>
                  <w:szCs w:val="36"/>
                  <w:u w:val="none"/>
                </w:rPr>
                <w:t>статьей</w:t>
              </w:r>
            </w:hyperlink>
            <w:hyperlink r:id="rId5" w:anchor="a1318" w:tooltip="+" w:history="1">
              <w:r w:rsidRPr="000604AE">
                <w:rPr>
                  <w:rStyle w:val="s12"/>
                  <w:b/>
                  <w:color w:val="FF0000"/>
                  <w:sz w:val="36"/>
                  <w:szCs w:val="36"/>
                </w:rPr>
                <w:t xml:space="preserve"> 35</w:t>
              </w:r>
              <w:r w:rsidRPr="000604AE">
                <w:rPr>
                  <w:rStyle w:val="s12"/>
                  <w:b/>
                  <w:color w:val="FF0000"/>
                  <w:sz w:val="36"/>
                  <w:szCs w:val="36"/>
                  <w:vertAlign w:val="superscript"/>
                </w:rPr>
                <w:t>1</w:t>
              </w:r>
            </w:hyperlink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 Кодекса Республики Беларусь о браке и семье</w:t>
            </w:r>
            <w:r w:rsidRPr="00877FCA">
              <w:rPr>
                <w:rStyle w:val="s12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604AE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604AE" w:rsidRPr="00804451" w:rsidTr="00533851">
              <w:tc>
                <w:tcPr>
                  <w:tcW w:w="10605" w:type="dxa"/>
                  <w:shd w:val="clear" w:color="auto" w:fill="D9D9D9"/>
                </w:tcPr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604AE" w:rsidRPr="00804451" w:rsidTr="00533851">
              <w:tc>
                <w:tcPr>
                  <w:tcW w:w="10605" w:type="dxa"/>
                </w:tcPr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0604AE" w:rsidRPr="00943D0D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proofErr w:type="gramStart"/>
                  <w:r>
                    <w:rPr>
                      <w:sz w:val="28"/>
                      <w:szCs w:val="28"/>
                    </w:rPr>
                    <w:t>Дубровно,  ул.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Комсомольская, д. 18, кабинет № 6, телефон 8 (02137) </w:t>
                  </w:r>
                  <w:r w:rsidRPr="00943D0D">
                    <w:rPr>
                      <w:sz w:val="28"/>
                      <w:szCs w:val="28"/>
                    </w:rPr>
                    <w:t>5 15 32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период отсутствия начальника отдела загса - главный специалист отдела юридического, по работе с обращениями граждан и юридических лиц 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Дубровенского райисполкома – </w:t>
                  </w:r>
                  <w:proofErr w:type="spellStart"/>
                  <w:r w:rsidR="005260E6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5260E6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Дубровно, ул. Комсомольская, д. 18, кабинет № 6, телефон 8 (02137) </w:t>
                  </w:r>
                  <w:r w:rsidRPr="00943D0D">
                    <w:rPr>
                      <w:sz w:val="28"/>
                      <w:szCs w:val="28"/>
                    </w:rPr>
                    <w:t>5 15 32</w:t>
                  </w:r>
                </w:p>
                <w:p w:rsidR="000604AE" w:rsidRPr="00943D0D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80905" w:rsidRDefault="00080905" w:rsidP="0008090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080905" w:rsidRDefault="00080905" w:rsidP="0008090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80905" w:rsidRDefault="00080905" w:rsidP="0008090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0604AE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0604AE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0604AE" w:rsidRPr="00F20640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4E6A9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F20640" w:rsidRDefault="000604AE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0604AE" w:rsidRDefault="000604AE" w:rsidP="00533851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0604AE" w:rsidRPr="004B5A81" w:rsidRDefault="000604AE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0604AE" w:rsidRDefault="000604AE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0604AE" w:rsidP="000604A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совместное </w:t>
                        </w:r>
                        <w:hyperlink r:id="rId6" w:anchor="a78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hyperlink r:id="rId7" w:anchor="a2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паспорта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или иные документы, удостоверяющие личность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 xml:space="preserve">заявление одного из супругов о регистрации расторжения брака в его отсутствие – в случае невозможности явки в орган загса для регистрации 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lastRenderedPageBreak/>
                          <w:t>расторжения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hyperlink r:id="rId8" w:anchor="a2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свидетельство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о заключении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9" w:anchor="a6" w:tooltip="+" w:history="1">
                          <w:r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4000E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4000ED" w:rsidRPr="004000ED" w:rsidRDefault="005260E6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10" w:anchor="a7" w:tooltip="+" w:history="1">
                          <w:r w:rsidR="004000ED"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4000ED" w:rsidRPr="004000E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0604AE" w:rsidRDefault="000604AE" w:rsidP="000B26EE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0604AE" w:rsidP="000604AE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>в согласованный с супругами день, но не ранее 1 месяца и не позднее 2 месяцев со дня подачи заявления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rStyle w:val="a3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4 базовые величины за регистрацию расторжения брака, включая выдачу </w:t>
                        </w:r>
                        <w:hyperlink r:id="rId11" w:anchor="a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</w:t>
                          </w:r>
                        </w:hyperlink>
                      </w:p>
                      <w:p w:rsidR="00393AC7" w:rsidRDefault="00393AC7" w:rsidP="00393AC7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>(платежные реквизиты: код платежа 03002</w:t>
                        </w:r>
                      </w:p>
                      <w:p w:rsidR="00393AC7" w:rsidRDefault="00393AC7" w:rsidP="00393AC7">
                        <w:pPr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назначение платежа: государственная пошлина за совершение  юридически значимых действий с физических лиц,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 xml:space="preserve">код банка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AKBBBY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 xml:space="preserve">, номер счета 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BY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85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AKBB</w:t>
                        </w:r>
                        <w:r>
                          <w:rPr>
                            <w:i/>
                            <w:color w:val="000000"/>
                            <w:sz w:val="30"/>
                            <w:szCs w:val="30"/>
                          </w:rPr>
                          <w:t>36003180001980000000,</w:t>
                        </w:r>
                      </w:p>
                      <w:p w:rsidR="00393AC7" w:rsidRDefault="00393AC7" w:rsidP="00393AC7">
                        <w:pPr>
                          <w:spacing w:line="300" w:lineRule="exact"/>
                          <w:rPr>
                            <w:i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получатель: финансовый отдел Дубровенского  райисполкома, УНП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300594330</w:t>
                        </w:r>
                        <w:r>
                          <w:rPr>
                            <w:i/>
                            <w:sz w:val="30"/>
                            <w:szCs w:val="30"/>
                          </w:rPr>
                          <w:t>)</w:t>
                        </w:r>
                      </w:p>
                      <w:p w:rsidR="006D0F41" w:rsidRPr="006D0F41" w:rsidRDefault="006D0F41" w:rsidP="006D0F41">
                        <w:pPr>
                          <w:spacing w:line="276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D0F41">
                          <w:rPr>
                            <w:b/>
                            <w:sz w:val="30"/>
                            <w:szCs w:val="30"/>
                          </w:rPr>
                          <w:t>Можно оплатить:</w:t>
                        </w:r>
                      </w:p>
                      <w:p w:rsidR="003114E2" w:rsidRDefault="003114E2" w:rsidP="003114E2">
                        <w:pPr>
                          <w:spacing w:line="276" w:lineRule="auto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</w:t>
                        </w:r>
                        <w:r w:rsidRPr="000F6A9F">
                          <w:rPr>
                            <w:sz w:val="30"/>
                            <w:szCs w:val="30"/>
                          </w:rPr>
                          <w:t>ЦБУ № 210 АСБ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«Беларусбанк» в </w:t>
                        </w:r>
                        <w:proofErr w:type="spellStart"/>
                        <w:r>
                          <w:rPr>
                            <w:sz w:val="30"/>
                            <w:szCs w:val="30"/>
                          </w:rPr>
                          <w:t>г.Дубровно</w:t>
                        </w:r>
                        <w:proofErr w:type="spellEnd"/>
                        <w:r>
                          <w:rPr>
                            <w:sz w:val="30"/>
                            <w:szCs w:val="30"/>
                          </w:rPr>
                          <w:t>;</w:t>
                        </w:r>
                      </w:p>
                      <w:p w:rsidR="003114E2" w:rsidRPr="000F6A9F" w:rsidRDefault="003114E2" w:rsidP="003114E2">
                        <w:pPr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Отделение почтовой связи Дубровно 1 Витебского филиала </w:t>
                        </w:r>
                        <w:r w:rsidRPr="000F6A9F">
                          <w:rPr>
                            <w:sz w:val="30"/>
                            <w:szCs w:val="30"/>
                          </w:rPr>
                          <w:t>РУП «</w:t>
                        </w:r>
                        <w:proofErr w:type="spellStart"/>
                        <w:r w:rsidRPr="000F6A9F">
                          <w:rPr>
                            <w:sz w:val="30"/>
                            <w:szCs w:val="30"/>
                          </w:rPr>
                          <w:t>Белпочта</w:t>
                        </w:r>
                        <w:proofErr w:type="spellEnd"/>
                        <w:r w:rsidRPr="000F6A9F">
                          <w:rPr>
                            <w:sz w:val="30"/>
                            <w:szCs w:val="30"/>
                          </w:rPr>
                          <w:t>»;</w:t>
                        </w:r>
                      </w:p>
                      <w:p w:rsidR="003114E2" w:rsidRDefault="003114E2" w:rsidP="003114E2">
                        <w:pPr>
                          <w:ind w:left="-360"/>
                          <w:jc w:val="both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- - </w:t>
                        </w:r>
                        <w:r w:rsidRPr="00046564">
                          <w:rPr>
                            <w:sz w:val="30"/>
                            <w:szCs w:val="30"/>
                          </w:rPr>
                          <w:t>ЦБУ № 228 в г. Дубровно Региональной дирекции по Витебской области ОАО «</w:t>
                        </w:r>
                        <w:proofErr w:type="spellStart"/>
                        <w:r w:rsidRPr="00046564">
                          <w:rPr>
                            <w:sz w:val="30"/>
                            <w:szCs w:val="30"/>
                          </w:rPr>
                          <w:t>Белагропромбанк</w:t>
                        </w:r>
                        <w:proofErr w:type="spellEnd"/>
                        <w:r w:rsidRPr="00046564">
                          <w:rPr>
                            <w:sz w:val="30"/>
                            <w:szCs w:val="30"/>
                          </w:rPr>
                          <w:t>»</w:t>
                        </w:r>
                      </w:p>
                      <w:p w:rsidR="006F59FB" w:rsidRPr="00046564" w:rsidRDefault="006F59FB" w:rsidP="003114E2">
                        <w:pPr>
                          <w:ind w:left="-360"/>
                          <w:jc w:val="both"/>
                          <w:rPr>
                            <w:sz w:val="30"/>
                            <w:szCs w:val="30"/>
                          </w:rPr>
                        </w:pPr>
                      </w:p>
                      <w:p w:rsidR="006D0F41" w:rsidRPr="006F59FB" w:rsidRDefault="006F59FB" w:rsidP="006D0F41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6F59FB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200 евро</w:t>
                        </w:r>
                        <w:r w:rsidRPr="006F59FB">
                          <w:rPr>
                            <w:sz w:val="28"/>
                            <w:szCs w:val="28"/>
                          </w:rPr>
                          <w:t> – при обращении в загранучреждение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Pr="00F20640" w:rsidRDefault="000604AE" w:rsidP="000604AE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4AE" w:rsidRPr="001F38BE" w:rsidRDefault="000604AE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0604AE" w:rsidRPr="00264C93" w:rsidTr="00533851">
        <w:tc>
          <w:tcPr>
            <w:tcW w:w="324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04AE" w:rsidRPr="00264C93" w:rsidRDefault="000604AE" w:rsidP="000604AE">
      <w:pPr>
        <w:ind w:firstLine="709"/>
        <w:jc w:val="both"/>
        <w:rPr>
          <w:sz w:val="28"/>
          <w:szCs w:val="28"/>
        </w:rPr>
      </w:pPr>
    </w:p>
    <w:sectPr w:rsidR="000604AE" w:rsidRPr="002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AE"/>
    <w:rsid w:val="000604AE"/>
    <w:rsid w:val="00080905"/>
    <w:rsid w:val="000B26EE"/>
    <w:rsid w:val="00241D41"/>
    <w:rsid w:val="003114E2"/>
    <w:rsid w:val="00393AC7"/>
    <w:rsid w:val="004000ED"/>
    <w:rsid w:val="004E6A9E"/>
    <w:rsid w:val="005260E6"/>
    <w:rsid w:val="00643062"/>
    <w:rsid w:val="006D0F41"/>
    <w:rsid w:val="006F59FB"/>
    <w:rsid w:val="00877FCA"/>
    <w:rsid w:val="00A14D8A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179950&amp;a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03104&amp;a=78" TargetMode="External"/><Relationship Id="rId11" Type="http://schemas.openxmlformats.org/officeDocument/2006/relationships/hyperlink" Target="tx.dll?d=39559&amp;a=9" TargetMode="External"/><Relationship Id="rId5" Type="http://schemas.openxmlformats.org/officeDocument/2006/relationships/hyperlink" Target="tx.dll?d=33383&amp;a=1318" TargetMode="External"/><Relationship Id="rId10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tx.dll?d=33383&amp;a=1318" TargetMode="External"/><Relationship Id="rId9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dcterms:created xsi:type="dcterms:W3CDTF">2022-08-20T12:35:00Z</dcterms:created>
  <dcterms:modified xsi:type="dcterms:W3CDTF">2024-07-10T12:33:00Z</dcterms:modified>
</cp:coreProperties>
</file>