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05" w:rsidRPr="00BD0794" w:rsidRDefault="00A80A05" w:rsidP="00A80A05">
      <w:pPr>
        <w:jc w:val="center"/>
        <w:rPr>
          <w:rFonts w:ascii="Times New Roman" w:hAnsi="Times New Roman"/>
          <w:sz w:val="28"/>
          <w:szCs w:val="28"/>
        </w:rPr>
      </w:pPr>
      <w:r w:rsidRPr="00BD0794">
        <w:rPr>
          <w:rFonts w:ascii="Times New Roman" w:hAnsi="Times New Roman"/>
          <w:sz w:val="28"/>
          <w:szCs w:val="28"/>
        </w:rPr>
        <w:t>ПАСТАНОВА САВЕТА МІНІСТРАЎ РЭСПУБЛІКІ БЕЛАРУСЬ</w:t>
      </w:r>
    </w:p>
    <w:p w:rsidR="00A80A05" w:rsidRPr="00A80A05" w:rsidRDefault="00BD0794" w:rsidP="00A80A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80A05"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A05" w:rsidRPr="00A80A05">
        <w:rPr>
          <w:rFonts w:ascii="Times New Roman" w:hAnsi="Times New Roman"/>
          <w:sz w:val="28"/>
          <w:szCs w:val="28"/>
        </w:rPr>
        <w:t>лістапада</w:t>
      </w:r>
      <w:proofErr w:type="spellEnd"/>
      <w:r w:rsidR="00A80A05" w:rsidRPr="00A80A0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A80A05" w:rsidRPr="00A80A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651</w:t>
      </w:r>
      <w:bookmarkStart w:id="0" w:name="_GoBack"/>
      <w:bookmarkEnd w:id="0"/>
    </w:p>
    <w:p w:rsidR="00A80A05" w:rsidRPr="00BD0794" w:rsidRDefault="00A80A05" w:rsidP="00A80A05">
      <w:pPr>
        <w:jc w:val="center"/>
        <w:rPr>
          <w:rFonts w:ascii="Times New Roman" w:hAnsi="Times New Roman"/>
          <w:b/>
          <w:sz w:val="28"/>
          <w:szCs w:val="28"/>
        </w:rPr>
      </w:pPr>
      <w:r w:rsidRPr="00BD0794">
        <w:rPr>
          <w:rFonts w:ascii="Times New Roman" w:hAnsi="Times New Roman"/>
          <w:b/>
          <w:sz w:val="28"/>
          <w:szCs w:val="28"/>
        </w:rPr>
        <w:t xml:space="preserve">Аб </w:t>
      </w:r>
      <w:proofErr w:type="spellStart"/>
      <w:r w:rsidRPr="00BD0794">
        <w:rPr>
          <w:rFonts w:ascii="Times New Roman" w:hAnsi="Times New Roman"/>
          <w:b/>
          <w:sz w:val="28"/>
          <w:szCs w:val="28"/>
        </w:rPr>
        <w:t>устанаўленні</w:t>
      </w:r>
      <w:proofErr w:type="spellEnd"/>
      <w:r w:rsidRPr="00BD07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0794">
        <w:rPr>
          <w:rFonts w:ascii="Times New Roman" w:hAnsi="Times New Roman"/>
          <w:b/>
          <w:sz w:val="28"/>
          <w:szCs w:val="28"/>
        </w:rPr>
        <w:t>памеру</w:t>
      </w:r>
      <w:proofErr w:type="spellEnd"/>
      <w:r w:rsidRPr="00BD07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0794">
        <w:rPr>
          <w:rFonts w:ascii="Times New Roman" w:hAnsi="Times New Roman"/>
          <w:b/>
          <w:sz w:val="28"/>
          <w:szCs w:val="28"/>
        </w:rPr>
        <w:t>базавай</w:t>
      </w:r>
      <w:proofErr w:type="spellEnd"/>
      <w:r w:rsidRPr="00BD079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0794">
        <w:rPr>
          <w:rFonts w:ascii="Times New Roman" w:hAnsi="Times New Roman"/>
          <w:b/>
          <w:sz w:val="28"/>
          <w:szCs w:val="28"/>
        </w:rPr>
        <w:t>велічыні</w:t>
      </w:r>
      <w:proofErr w:type="spellEnd"/>
    </w:p>
    <w:p w:rsidR="00A80A05" w:rsidRPr="00A80A05" w:rsidRDefault="00A80A05" w:rsidP="00A80A0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80A0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80A05">
        <w:rPr>
          <w:rFonts w:ascii="Times New Roman" w:hAnsi="Times New Roman"/>
          <w:sz w:val="28"/>
          <w:szCs w:val="28"/>
        </w:rPr>
        <w:t>падставе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абзаца </w:t>
      </w:r>
      <w:proofErr w:type="spellStart"/>
      <w:r w:rsidRPr="00A80A05">
        <w:rPr>
          <w:rFonts w:ascii="Times New Roman" w:hAnsi="Times New Roman"/>
          <w:sz w:val="28"/>
          <w:szCs w:val="28"/>
        </w:rPr>
        <w:t>трэцяга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артыкула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16 Закона </w:t>
      </w:r>
      <w:proofErr w:type="spellStart"/>
      <w:r w:rsidRPr="00A80A0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Беларусь ад 23 </w:t>
      </w:r>
      <w:proofErr w:type="spellStart"/>
      <w:r w:rsidRPr="00A80A05">
        <w:rPr>
          <w:rFonts w:ascii="Times New Roman" w:hAnsi="Times New Roman"/>
          <w:sz w:val="28"/>
          <w:szCs w:val="28"/>
        </w:rPr>
        <w:t>ліпеня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2008 г. № 424-З» Аб </w:t>
      </w:r>
      <w:proofErr w:type="spellStart"/>
      <w:r w:rsidRPr="00A80A05">
        <w:rPr>
          <w:rFonts w:ascii="Times New Roman" w:hAnsi="Times New Roman"/>
          <w:sz w:val="28"/>
          <w:szCs w:val="28"/>
        </w:rPr>
        <w:t>Савеце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Міністраў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Беларусь " </w:t>
      </w:r>
      <w:proofErr w:type="spellStart"/>
      <w:r w:rsidRPr="00A80A05">
        <w:rPr>
          <w:rFonts w:ascii="Times New Roman" w:hAnsi="Times New Roman"/>
          <w:sz w:val="28"/>
          <w:szCs w:val="28"/>
        </w:rPr>
        <w:t>Савет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Міністраў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Беларусь ПАСТАНАЎЛЯЕ:</w:t>
      </w:r>
    </w:p>
    <w:p w:rsidR="00A80A05" w:rsidRPr="00A80A05" w:rsidRDefault="00A80A05" w:rsidP="00A80A05">
      <w:pPr>
        <w:jc w:val="both"/>
        <w:rPr>
          <w:rFonts w:ascii="Times New Roman" w:hAnsi="Times New Roman"/>
          <w:sz w:val="28"/>
          <w:szCs w:val="28"/>
        </w:rPr>
      </w:pPr>
      <w:r w:rsidRPr="00A80A0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80A05">
        <w:rPr>
          <w:rFonts w:ascii="Times New Roman" w:hAnsi="Times New Roman"/>
          <w:sz w:val="28"/>
          <w:szCs w:val="28"/>
        </w:rPr>
        <w:t>Ўсталяваць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базавую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велічыню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A80A05">
        <w:rPr>
          <w:rFonts w:ascii="Times New Roman" w:hAnsi="Times New Roman"/>
          <w:sz w:val="28"/>
          <w:szCs w:val="28"/>
        </w:rPr>
        <w:t>памеры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4</w:t>
      </w:r>
      <w:r w:rsidR="00BD0794">
        <w:rPr>
          <w:rFonts w:ascii="Times New Roman" w:hAnsi="Times New Roman"/>
          <w:sz w:val="28"/>
          <w:szCs w:val="28"/>
        </w:rPr>
        <w:t>5</w:t>
      </w:r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рублёў</w:t>
      </w:r>
      <w:proofErr w:type="spellEnd"/>
      <w:r w:rsidRPr="00A80A05">
        <w:rPr>
          <w:rFonts w:ascii="Times New Roman" w:hAnsi="Times New Roman"/>
          <w:sz w:val="28"/>
          <w:szCs w:val="28"/>
        </w:rPr>
        <w:t>.</w:t>
      </w:r>
    </w:p>
    <w:p w:rsidR="00A80A05" w:rsidRPr="00A80A05" w:rsidRDefault="00A80A05" w:rsidP="00A80A05">
      <w:pPr>
        <w:jc w:val="both"/>
        <w:rPr>
          <w:rFonts w:ascii="Times New Roman" w:hAnsi="Times New Roman"/>
          <w:sz w:val="28"/>
          <w:szCs w:val="28"/>
        </w:rPr>
      </w:pPr>
      <w:r w:rsidRPr="00A80A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80A05">
        <w:rPr>
          <w:rFonts w:ascii="Times New Roman" w:hAnsi="Times New Roman"/>
          <w:sz w:val="28"/>
          <w:szCs w:val="28"/>
        </w:rPr>
        <w:t>Прызнаць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страціўшым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сілу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пастанову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Савета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Міністраў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Беларусь ад </w:t>
      </w:r>
      <w:r w:rsidR="00BD0794">
        <w:rPr>
          <w:rFonts w:ascii="Times New Roman" w:hAnsi="Times New Roman"/>
          <w:sz w:val="28"/>
          <w:szCs w:val="28"/>
        </w:rPr>
        <w:t>16</w:t>
      </w:r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0794" w:rsidRPr="00A80A05">
        <w:rPr>
          <w:rFonts w:ascii="Times New Roman" w:hAnsi="Times New Roman"/>
          <w:sz w:val="28"/>
          <w:szCs w:val="28"/>
        </w:rPr>
        <w:t>лістапада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202</w:t>
      </w:r>
      <w:r w:rsidR="00BD0794">
        <w:rPr>
          <w:rFonts w:ascii="Times New Roman" w:hAnsi="Times New Roman"/>
          <w:sz w:val="28"/>
          <w:szCs w:val="28"/>
        </w:rPr>
        <w:t>4</w:t>
      </w:r>
      <w:r w:rsidRPr="00A80A05">
        <w:rPr>
          <w:rFonts w:ascii="Times New Roman" w:hAnsi="Times New Roman"/>
          <w:sz w:val="28"/>
          <w:szCs w:val="28"/>
        </w:rPr>
        <w:t xml:space="preserve"> г. № </w:t>
      </w:r>
      <w:r w:rsidR="00BD0794">
        <w:rPr>
          <w:rFonts w:ascii="Times New Roman" w:hAnsi="Times New Roman"/>
          <w:sz w:val="28"/>
          <w:szCs w:val="28"/>
        </w:rPr>
        <w:t>848</w:t>
      </w:r>
      <w:r w:rsidRPr="00A80A05">
        <w:rPr>
          <w:rFonts w:ascii="Times New Roman" w:hAnsi="Times New Roman"/>
          <w:sz w:val="28"/>
          <w:szCs w:val="28"/>
        </w:rPr>
        <w:t xml:space="preserve"> «</w:t>
      </w:r>
      <w:r w:rsidR="00BD0794">
        <w:rPr>
          <w:rFonts w:ascii="Times New Roman" w:hAnsi="Times New Roman"/>
          <w:sz w:val="28"/>
          <w:szCs w:val="28"/>
        </w:rPr>
        <w:t>А</w:t>
      </w:r>
      <w:r w:rsidRPr="00A80A05">
        <w:rPr>
          <w:rFonts w:ascii="Times New Roman" w:hAnsi="Times New Roman"/>
          <w:sz w:val="28"/>
          <w:szCs w:val="28"/>
        </w:rPr>
        <w:t xml:space="preserve">б </w:t>
      </w:r>
      <w:proofErr w:type="spellStart"/>
      <w:r w:rsidRPr="00A80A05">
        <w:rPr>
          <w:rFonts w:ascii="Times New Roman" w:hAnsi="Times New Roman"/>
          <w:sz w:val="28"/>
          <w:szCs w:val="28"/>
        </w:rPr>
        <w:t>устанаўленні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памеру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базавай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велічыні</w:t>
      </w:r>
      <w:proofErr w:type="spellEnd"/>
      <w:r w:rsidRPr="00A80A05">
        <w:rPr>
          <w:rFonts w:ascii="Times New Roman" w:hAnsi="Times New Roman"/>
          <w:sz w:val="28"/>
          <w:szCs w:val="28"/>
        </w:rPr>
        <w:t>».</w:t>
      </w:r>
    </w:p>
    <w:p w:rsidR="00A80A05" w:rsidRPr="00A80A05" w:rsidRDefault="00A80A05" w:rsidP="00A80A05">
      <w:pPr>
        <w:jc w:val="both"/>
        <w:rPr>
          <w:rFonts w:ascii="Times New Roman" w:hAnsi="Times New Roman"/>
          <w:sz w:val="28"/>
          <w:szCs w:val="28"/>
        </w:rPr>
      </w:pPr>
      <w:r w:rsidRPr="00A80A05">
        <w:rPr>
          <w:rFonts w:ascii="Times New Roman" w:hAnsi="Times New Roman"/>
          <w:sz w:val="28"/>
          <w:szCs w:val="28"/>
        </w:rPr>
        <w:t xml:space="preserve"> 3. </w:t>
      </w:r>
      <w:proofErr w:type="spellStart"/>
      <w:r w:rsidRPr="00A80A05">
        <w:rPr>
          <w:rFonts w:ascii="Times New Roman" w:hAnsi="Times New Roman"/>
          <w:sz w:val="28"/>
          <w:szCs w:val="28"/>
        </w:rPr>
        <w:t>Дадзеная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пастанова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ўступае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A80A05">
        <w:rPr>
          <w:rFonts w:ascii="Times New Roman" w:hAnsi="Times New Roman"/>
          <w:sz w:val="28"/>
          <w:szCs w:val="28"/>
        </w:rPr>
        <w:t>сілу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з 1 </w:t>
      </w:r>
      <w:proofErr w:type="spellStart"/>
      <w:r w:rsidRPr="00A80A05">
        <w:rPr>
          <w:rFonts w:ascii="Times New Roman" w:hAnsi="Times New Roman"/>
          <w:sz w:val="28"/>
          <w:szCs w:val="28"/>
        </w:rPr>
        <w:t>студзеня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202</w:t>
      </w:r>
      <w:r w:rsidR="00BD0794">
        <w:rPr>
          <w:rFonts w:ascii="Times New Roman" w:hAnsi="Times New Roman"/>
          <w:sz w:val="28"/>
          <w:szCs w:val="28"/>
        </w:rPr>
        <w:t>6</w:t>
      </w:r>
      <w:r w:rsidRPr="00A80A05">
        <w:rPr>
          <w:rFonts w:ascii="Times New Roman" w:hAnsi="Times New Roman"/>
          <w:sz w:val="28"/>
          <w:szCs w:val="28"/>
        </w:rPr>
        <w:t xml:space="preserve"> г.</w:t>
      </w:r>
    </w:p>
    <w:p w:rsidR="008C64B4" w:rsidRPr="00A80A05" w:rsidRDefault="00A80A05" w:rsidP="00A80A05">
      <w:pPr>
        <w:rPr>
          <w:rFonts w:ascii="Times New Roman" w:hAnsi="Times New Roman"/>
          <w:sz w:val="28"/>
          <w:szCs w:val="28"/>
        </w:rPr>
      </w:pPr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Прэм'ер-міністр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Беларусь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="00BD0794">
        <w:rPr>
          <w:rFonts w:ascii="Times New Roman" w:hAnsi="Times New Roman"/>
          <w:sz w:val="28"/>
          <w:szCs w:val="28"/>
        </w:rPr>
        <w:t>А</w:t>
      </w:r>
      <w:r w:rsidRPr="00A80A05">
        <w:rPr>
          <w:rFonts w:ascii="Times New Roman" w:hAnsi="Times New Roman"/>
          <w:sz w:val="28"/>
          <w:szCs w:val="28"/>
        </w:rPr>
        <w:t>.</w:t>
      </w:r>
      <w:r w:rsidR="00BD0794">
        <w:rPr>
          <w:rFonts w:ascii="Times New Roman" w:hAnsi="Times New Roman"/>
          <w:sz w:val="28"/>
          <w:szCs w:val="28"/>
        </w:rPr>
        <w:t>Турчын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8C64B4" w:rsidRPr="00A80A05" w:rsidRDefault="008C64B4" w:rsidP="00A80A05"/>
    <w:p w:rsidR="008C64B4" w:rsidRPr="00A80A05" w:rsidRDefault="008C64B4" w:rsidP="00A80A05">
      <w:pPr>
        <w:jc w:val="center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A80A05">
        <w:rPr>
          <w:rFonts w:ascii="Times New Roman" w:hAnsi="Times New Roman"/>
          <w:sz w:val="28"/>
          <w:szCs w:val="28"/>
        </w:rPr>
        <w:t>Стаўкі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A05">
        <w:rPr>
          <w:rFonts w:ascii="Times New Roman" w:hAnsi="Times New Roman"/>
          <w:sz w:val="28"/>
          <w:szCs w:val="28"/>
        </w:rPr>
        <w:t>пошліны</w:t>
      </w:r>
      <w:proofErr w:type="spellEnd"/>
      <w:r w:rsidRPr="00A80A05">
        <w:rPr>
          <w:rFonts w:ascii="Times New Roman" w:hAnsi="Times New Roman"/>
          <w:sz w:val="28"/>
          <w:szCs w:val="28"/>
        </w:rPr>
        <w:t xml:space="preserve"> </w:t>
      </w:r>
      <w:r w:rsidRPr="00A80A05">
        <w:rPr>
          <w:rFonts w:ascii="Times New Roman" w:hAnsi="Times New Roman"/>
          <w:sz w:val="28"/>
          <w:szCs w:val="28"/>
          <w:lang w:val="be-BY"/>
        </w:rPr>
        <w:t>за здзяйсненне дзеянняў, звязаных з рэгістрацыяй актаў грамадзянскага стану</w:t>
      </w:r>
    </w:p>
    <w:p w:rsidR="008C64B4" w:rsidRPr="008C64B4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>Найменне дакументаў і дзеянняў, за якія спаганяецца дзяржаўная пошліна стаўкі дзяржаўнай пошліны: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 xml:space="preserve">1. Рэгістрацыя заключэння шлюбу, уключаючы выдачу пасведчання </w:t>
      </w:r>
      <w:r w:rsidRPr="008C64B4">
        <w:rPr>
          <w:rFonts w:ascii="Times New Roman" w:hAnsi="Times New Roman"/>
          <w:sz w:val="28"/>
          <w:szCs w:val="28"/>
          <w:u w:val="single"/>
          <w:lang w:val="be-BY"/>
        </w:rPr>
        <w:t>1 базавая велічыня;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 xml:space="preserve">2. Рэгістрацыя скасавання шлюбу па рашэннях судоў, якія ўступілі ў законную сілу да 1 верасня 1999 года, уключаючы выдачу пасведчання, за выключэннем выпадкаў, калі рашэннем суда асоба вызвалена ад выплаты дзяржаўнай пошліны </w:t>
      </w:r>
      <w:r w:rsidRPr="008C64B4">
        <w:rPr>
          <w:rFonts w:ascii="Times New Roman" w:hAnsi="Times New Roman"/>
          <w:sz w:val="28"/>
          <w:szCs w:val="28"/>
          <w:u w:val="single"/>
          <w:lang w:val="be-BY"/>
        </w:rPr>
        <w:t>2 базавыя велічыні;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 xml:space="preserve">21. Рэгістрацыя скасавання шлюбу па ўзаемнай згодзе мужа і жонкі, якія не маюць агульных непаўналетніх дзяцей і спрэчкі аб маёмасці (у адпаведнасці з артыкулам 351 Кодэкса Рэспублікі Беларусь аб шлюбе і сям'і), уключаючы выдачу сведчанняў </w:t>
      </w:r>
      <w:r w:rsidRPr="008C64B4">
        <w:rPr>
          <w:rFonts w:ascii="Times New Roman" w:hAnsi="Times New Roman"/>
          <w:sz w:val="28"/>
          <w:szCs w:val="28"/>
          <w:u w:val="single"/>
          <w:lang w:val="be-BY"/>
        </w:rPr>
        <w:t>4 базавыя велічыні;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>3. Рэгістрацыя перамены прозвішча, уласнага імя і імя па бацьку, уключаючы выдачу пасведчання 2 базавыя велічыні;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 xml:space="preserve">4. Выдача пасведчання ў сувязі з унясеннем змяненняў, дапаўненняў, выпраўленняў у запісе актаў грамадзянскага стану, аднаўленнем запісаў актаў грамадзянскага стану </w:t>
      </w:r>
      <w:r w:rsidRPr="008C64B4">
        <w:rPr>
          <w:rFonts w:ascii="Times New Roman" w:hAnsi="Times New Roman"/>
          <w:sz w:val="28"/>
          <w:szCs w:val="28"/>
          <w:u w:val="single"/>
          <w:lang w:val="be-BY"/>
        </w:rPr>
        <w:t>1 базавая велічыня;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t xml:space="preserve">5. Выдача паўторных пасведчанняў аб рэгістрацыі актаў грамадзянскага стану </w:t>
      </w:r>
      <w:r w:rsidRPr="008C64B4">
        <w:rPr>
          <w:rFonts w:ascii="Times New Roman" w:hAnsi="Times New Roman"/>
          <w:sz w:val="28"/>
          <w:szCs w:val="28"/>
          <w:u w:val="single"/>
          <w:lang w:val="be-BY"/>
        </w:rPr>
        <w:t>1 базавая велічыня.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8C64B4">
        <w:rPr>
          <w:rFonts w:ascii="Times New Roman" w:hAnsi="Times New Roman"/>
          <w:sz w:val="28"/>
          <w:szCs w:val="28"/>
          <w:lang w:val="be-BY"/>
        </w:rPr>
        <w:lastRenderedPageBreak/>
        <w:t>Дзяржаўную пошліну можна аплаціць:</w:t>
      </w:r>
    </w:p>
    <w:p w:rsidR="008C64B4" w:rsidRPr="008C64B4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8C64B4" w:rsidRDefault="008C64B4" w:rsidP="008C6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8C64B4">
        <w:rPr>
          <w:rFonts w:ascii="Times New Roman" w:hAnsi="Times New Roman"/>
          <w:b/>
          <w:sz w:val="28"/>
          <w:szCs w:val="28"/>
          <w:lang w:val="be-BY"/>
        </w:rPr>
        <w:t>Аддзяленне паштовай сувязі Дуброўна 1 Віцебскага філіяла РУП " Белпошта "</w:t>
      </w: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>(</w:t>
      </w:r>
      <w:proofErr w:type="spellStart"/>
      <w:r w:rsidRPr="00EE454E">
        <w:rPr>
          <w:rFonts w:ascii="Times New Roman" w:hAnsi="Times New Roman"/>
          <w:sz w:val="28"/>
          <w:szCs w:val="28"/>
        </w:rPr>
        <w:t>Адрас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: г. </w:t>
      </w:r>
      <w:proofErr w:type="spellStart"/>
      <w:r w:rsidRPr="00EE454E">
        <w:rPr>
          <w:rFonts w:ascii="Times New Roman" w:hAnsi="Times New Roman"/>
          <w:sz w:val="28"/>
          <w:szCs w:val="28"/>
        </w:rPr>
        <w:t>Дуброўна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вул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454E">
        <w:rPr>
          <w:rFonts w:ascii="Times New Roman" w:hAnsi="Times New Roman"/>
          <w:sz w:val="28"/>
          <w:szCs w:val="28"/>
        </w:rPr>
        <w:t>Камсамольская</w:t>
      </w:r>
      <w:proofErr w:type="spellEnd"/>
      <w:r w:rsidRPr="00EE454E">
        <w:rPr>
          <w:rFonts w:ascii="Times New Roman" w:hAnsi="Times New Roman"/>
          <w:sz w:val="28"/>
          <w:szCs w:val="28"/>
        </w:rPr>
        <w:t>, 1)</w:t>
      </w: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454E">
        <w:rPr>
          <w:rFonts w:ascii="Times New Roman" w:hAnsi="Times New Roman"/>
          <w:sz w:val="28"/>
          <w:szCs w:val="28"/>
        </w:rPr>
        <w:t>Панядзелак-Пятніца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9.00 да 18.00</w:t>
      </w: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субота</w:t>
      </w:r>
      <w:proofErr w:type="spellEnd"/>
      <w:r>
        <w:rPr>
          <w:rFonts w:ascii="Times New Roman" w:hAnsi="Times New Roman"/>
          <w:sz w:val="28"/>
          <w:szCs w:val="28"/>
        </w:rPr>
        <w:t xml:space="preserve"> з 9.00 да 15</w:t>
      </w:r>
      <w:r w:rsidRPr="00EE454E">
        <w:rPr>
          <w:rFonts w:ascii="Times New Roman" w:hAnsi="Times New Roman"/>
          <w:sz w:val="28"/>
          <w:szCs w:val="28"/>
        </w:rPr>
        <w:t>.00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6A0148" w:rsidRDefault="008C64B4" w:rsidP="008C64B4">
      <w:pPr>
        <w:jc w:val="center"/>
        <w:rPr>
          <w:rFonts w:ascii="Times New Roman" w:hAnsi="Times New Roman"/>
          <w:b/>
          <w:sz w:val="28"/>
          <w:szCs w:val="28"/>
        </w:rPr>
      </w:pPr>
      <w:r w:rsidRPr="006A0148">
        <w:rPr>
          <w:rFonts w:ascii="Times New Roman" w:hAnsi="Times New Roman"/>
          <w:b/>
          <w:sz w:val="28"/>
          <w:szCs w:val="28"/>
        </w:rPr>
        <w:t xml:space="preserve">ЦБП № 210 у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г.Дуброўна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ААТ «ААБ Беларусбанк»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r w:rsidRPr="006A0148">
        <w:rPr>
          <w:rFonts w:ascii="Times New Roman" w:hAnsi="Times New Roman"/>
          <w:sz w:val="28"/>
          <w:szCs w:val="28"/>
        </w:rPr>
        <w:t>(</w:t>
      </w:r>
      <w:proofErr w:type="spellStart"/>
      <w:r w:rsidRPr="006A0148">
        <w:rPr>
          <w:rFonts w:ascii="Times New Roman" w:hAnsi="Times New Roman"/>
          <w:sz w:val="28"/>
          <w:szCs w:val="28"/>
        </w:rPr>
        <w:t>адрас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: г. </w:t>
      </w:r>
      <w:proofErr w:type="spellStart"/>
      <w:r w:rsidRPr="006A0148">
        <w:rPr>
          <w:rFonts w:ascii="Times New Roman" w:hAnsi="Times New Roman"/>
          <w:sz w:val="28"/>
          <w:szCs w:val="28"/>
        </w:rPr>
        <w:t>Дуброўна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6A0148">
        <w:rPr>
          <w:rFonts w:ascii="Times New Roman" w:hAnsi="Times New Roman"/>
          <w:sz w:val="28"/>
          <w:szCs w:val="28"/>
        </w:rPr>
        <w:t>вул.Камсамольская</w:t>
      </w:r>
      <w:proofErr w:type="spellEnd"/>
      <w:proofErr w:type="gramEnd"/>
      <w:r w:rsidRPr="006A0148">
        <w:rPr>
          <w:rFonts w:ascii="Times New Roman" w:hAnsi="Times New Roman"/>
          <w:sz w:val="28"/>
          <w:szCs w:val="28"/>
        </w:rPr>
        <w:t>, 12а)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r w:rsidRPr="006A0148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6A0148">
        <w:rPr>
          <w:rFonts w:ascii="Times New Roman" w:hAnsi="Times New Roman"/>
          <w:sz w:val="28"/>
          <w:szCs w:val="28"/>
        </w:rPr>
        <w:t>працы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A0148">
        <w:rPr>
          <w:rFonts w:ascii="Times New Roman" w:hAnsi="Times New Roman"/>
          <w:sz w:val="28"/>
          <w:szCs w:val="28"/>
        </w:rPr>
        <w:t>панядзелак-пятніца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з 9.00 да 18.00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0148">
        <w:rPr>
          <w:rFonts w:ascii="Times New Roman" w:hAnsi="Times New Roman"/>
          <w:sz w:val="28"/>
          <w:szCs w:val="28"/>
        </w:rPr>
        <w:t>субота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з 9.00 да 14.00</w:t>
      </w:r>
    </w:p>
    <w:p w:rsidR="008C64B4" w:rsidRPr="006A0148" w:rsidRDefault="008C64B4" w:rsidP="008C64B4">
      <w:pPr>
        <w:rPr>
          <w:rFonts w:ascii="Times New Roman" w:hAnsi="Times New Roman"/>
          <w:sz w:val="28"/>
          <w:szCs w:val="28"/>
        </w:rPr>
      </w:pPr>
    </w:p>
    <w:p w:rsidR="008C64B4" w:rsidRPr="006A0148" w:rsidRDefault="008C64B4" w:rsidP="008C64B4">
      <w:pPr>
        <w:jc w:val="center"/>
        <w:rPr>
          <w:rFonts w:ascii="Times New Roman" w:hAnsi="Times New Roman"/>
          <w:b/>
          <w:sz w:val="28"/>
          <w:szCs w:val="28"/>
        </w:rPr>
      </w:pPr>
      <w:r w:rsidRPr="006A0148">
        <w:rPr>
          <w:rFonts w:ascii="Times New Roman" w:hAnsi="Times New Roman"/>
          <w:b/>
          <w:sz w:val="28"/>
          <w:szCs w:val="28"/>
        </w:rPr>
        <w:t xml:space="preserve">ЦБП № 228 у г.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Дуброўна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Рэгіянальнай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дырэкцыі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па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Віцебскай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вобласці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 xml:space="preserve"> ААТ «</w:t>
      </w:r>
      <w:proofErr w:type="spellStart"/>
      <w:r w:rsidRPr="006A0148">
        <w:rPr>
          <w:rFonts w:ascii="Times New Roman" w:hAnsi="Times New Roman"/>
          <w:b/>
          <w:sz w:val="28"/>
          <w:szCs w:val="28"/>
        </w:rPr>
        <w:t>Белаграпрамбанк</w:t>
      </w:r>
      <w:proofErr w:type="spellEnd"/>
      <w:r w:rsidRPr="006A0148">
        <w:rPr>
          <w:rFonts w:ascii="Times New Roman" w:hAnsi="Times New Roman"/>
          <w:b/>
          <w:sz w:val="28"/>
          <w:szCs w:val="28"/>
        </w:rPr>
        <w:t>»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r w:rsidRPr="006A0148">
        <w:rPr>
          <w:rFonts w:ascii="Times New Roman" w:hAnsi="Times New Roman"/>
          <w:sz w:val="28"/>
          <w:szCs w:val="28"/>
        </w:rPr>
        <w:t>(</w:t>
      </w:r>
      <w:proofErr w:type="spellStart"/>
      <w:r w:rsidRPr="006A0148">
        <w:rPr>
          <w:rFonts w:ascii="Times New Roman" w:hAnsi="Times New Roman"/>
          <w:sz w:val="28"/>
          <w:szCs w:val="28"/>
        </w:rPr>
        <w:t>адрас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: г. </w:t>
      </w:r>
      <w:proofErr w:type="spellStart"/>
      <w:r w:rsidRPr="006A0148">
        <w:rPr>
          <w:rFonts w:ascii="Times New Roman" w:hAnsi="Times New Roman"/>
          <w:sz w:val="28"/>
          <w:szCs w:val="28"/>
        </w:rPr>
        <w:t>Дуброўна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0148">
        <w:rPr>
          <w:rFonts w:ascii="Times New Roman" w:hAnsi="Times New Roman"/>
          <w:sz w:val="28"/>
          <w:szCs w:val="28"/>
        </w:rPr>
        <w:t>вул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0148">
        <w:rPr>
          <w:rFonts w:ascii="Times New Roman" w:hAnsi="Times New Roman"/>
          <w:sz w:val="28"/>
          <w:szCs w:val="28"/>
        </w:rPr>
        <w:t>Камсамольская</w:t>
      </w:r>
      <w:proofErr w:type="spellEnd"/>
      <w:r w:rsidRPr="006A0148">
        <w:rPr>
          <w:rFonts w:ascii="Times New Roman" w:hAnsi="Times New Roman"/>
          <w:sz w:val="28"/>
          <w:szCs w:val="28"/>
        </w:rPr>
        <w:t>, 11)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r w:rsidRPr="006A0148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6A0148">
        <w:rPr>
          <w:rFonts w:ascii="Times New Roman" w:hAnsi="Times New Roman"/>
          <w:sz w:val="28"/>
          <w:szCs w:val="28"/>
        </w:rPr>
        <w:t>працы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A0148">
        <w:rPr>
          <w:rFonts w:ascii="Times New Roman" w:hAnsi="Times New Roman"/>
          <w:sz w:val="28"/>
          <w:szCs w:val="28"/>
        </w:rPr>
        <w:t>панядзелак-пятніца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з 9.00 да 17.30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A0148">
        <w:rPr>
          <w:rFonts w:ascii="Times New Roman" w:hAnsi="Times New Roman"/>
          <w:sz w:val="28"/>
          <w:szCs w:val="28"/>
        </w:rPr>
        <w:t>субота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з 9.00 да 12.30</w:t>
      </w:r>
    </w:p>
    <w:p w:rsidR="008C64B4" w:rsidRPr="006A0148" w:rsidRDefault="008C64B4" w:rsidP="008C64B4">
      <w:pPr>
        <w:jc w:val="center"/>
        <w:rPr>
          <w:rFonts w:ascii="Times New Roman" w:hAnsi="Times New Roman"/>
          <w:sz w:val="28"/>
          <w:szCs w:val="28"/>
        </w:rPr>
      </w:pPr>
      <w:r w:rsidRPr="006A0148">
        <w:rPr>
          <w:rFonts w:ascii="Times New Roman" w:hAnsi="Times New Roman"/>
          <w:sz w:val="28"/>
          <w:szCs w:val="28"/>
        </w:rPr>
        <w:t>(</w:t>
      </w:r>
      <w:proofErr w:type="spellStart"/>
      <w:r w:rsidRPr="006A0148">
        <w:rPr>
          <w:rFonts w:ascii="Times New Roman" w:hAnsi="Times New Roman"/>
          <w:sz w:val="28"/>
          <w:szCs w:val="28"/>
        </w:rPr>
        <w:t>апошні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sz w:val="28"/>
          <w:szCs w:val="28"/>
        </w:rPr>
        <w:t>працоўны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sz w:val="28"/>
          <w:szCs w:val="28"/>
        </w:rPr>
        <w:t>дзень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148">
        <w:rPr>
          <w:rFonts w:ascii="Times New Roman" w:hAnsi="Times New Roman"/>
          <w:sz w:val="28"/>
          <w:szCs w:val="28"/>
        </w:rPr>
        <w:t>кожнага</w:t>
      </w:r>
      <w:proofErr w:type="spellEnd"/>
      <w:r w:rsidRPr="006A0148">
        <w:rPr>
          <w:rFonts w:ascii="Times New Roman" w:hAnsi="Times New Roman"/>
          <w:sz w:val="28"/>
          <w:szCs w:val="28"/>
        </w:rPr>
        <w:t xml:space="preserve"> месяца з 09:00 да 15:00)</w:t>
      </w: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>АПЛАТНЫЯ РЭКВІЗІТЫ: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Атрымальнік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E454E">
        <w:rPr>
          <w:rFonts w:ascii="Times New Roman" w:hAnsi="Times New Roman"/>
          <w:sz w:val="28"/>
          <w:szCs w:val="28"/>
        </w:rPr>
        <w:t>Галоўнае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ўпраўленне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Міністэрства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фінансаў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Віцебскай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вобласці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(ДУ МФ РБ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Віцебскай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вобласці</w:t>
      </w:r>
      <w:proofErr w:type="spellEnd"/>
      <w:r w:rsidRPr="00EE454E">
        <w:rPr>
          <w:rFonts w:ascii="Times New Roman" w:hAnsi="Times New Roman"/>
          <w:sz w:val="28"/>
          <w:szCs w:val="28"/>
        </w:rPr>
        <w:t>)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>УНП: 300594330</w:t>
      </w:r>
    </w:p>
    <w:p w:rsidR="008C64B4" w:rsidRPr="00656A1A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Код банка AKBBBY2X, </w:t>
      </w:r>
      <w:proofErr w:type="spellStart"/>
      <w:r w:rsidRPr="00EE454E">
        <w:rPr>
          <w:rFonts w:ascii="Times New Roman" w:hAnsi="Times New Roman"/>
          <w:sz w:val="28"/>
          <w:szCs w:val="28"/>
        </w:rPr>
        <w:t>нумар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рахунку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BY85AKBB36003180001980000000, код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плацяжу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r w:rsidRPr="00656A1A">
        <w:rPr>
          <w:rFonts w:ascii="Times New Roman" w:hAnsi="Times New Roman"/>
          <w:sz w:val="28"/>
          <w:szCs w:val="28"/>
        </w:rPr>
        <w:t>03002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420C65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420C65" w:rsidRDefault="008C64B4" w:rsidP="008C64B4">
      <w:pPr>
        <w:jc w:val="both"/>
        <w:rPr>
          <w:rFonts w:ascii="Times New Roman" w:hAnsi="Times New Roman"/>
          <w:sz w:val="28"/>
          <w:szCs w:val="28"/>
          <w:lang w:val="be-BY"/>
        </w:rPr>
      </w:pPr>
      <w:r w:rsidRPr="00420C65">
        <w:rPr>
          <w:rFonts w:ascii="Times New Roman" w:hAnsi="Times New Roman"/>
          <w:color w:val="000000"/>
          <w:sz w:val="28"/>
          <w:szCs w:val="28"/>
          <w:lang w:val="be-BY"/>
        </w:rPr>
        <w:t>Аддзел загса інфармуе, што з 21 снежня 2021 г. магчыма рабіць аплату з дапамогай сістэмы АРІП (АРІП-Суды, юстыцыя, Юрыдычныя паслугі-ЗАГС-Віцебская вобл. - Дубровенскі Рык-дзяржпошліна ЗАГС).</w:t>
      </w:r>
    </w:p>
    <w:p w:rsidR="008C64B4" w:rsidRPr="00420C65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Аплата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здзяйсненне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звязаных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рэгістрацыяй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  <w:u w:val="single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  <w:u w:val="single"/>
        </w:rPr>
        <w:t xml:space="preserve"> стану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C57571" w:rsidRDefault="008C64B4" w:rsidP="008C64B4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Выямленне</w:t>
      </w:r>
      <w:proofErr w:type="spellEnd"/>
    </w:p>
    <w:p w:rsidR="008C64B4" w:rsidRPr="00EE454E" w:rsidRDefault="008C64B4" w:rsidP="008C64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пададковага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Кодэкса</w:t>
      </w:r>
      <w:proofErr w:type="spellEnd"/>
    </w:p>
    <w:p w:rsidR="008C64B4" w:rsidRPr="00EE454E" w:rsidRDefault="008C64B4" w:rsidP="008C64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Рэспубліка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</w:t>
      </w:r>
    </w:p>
    <w:p w:rsidR="008C64B4" w:rsidRPr="00EE454E" w:rsidRDefault="008C64B4" w:rsidP="008C64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Артыкул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287. </w:t>
      </w:r>
      <w:proofErr w:type="spellStart"/>
      <w:r w:rsidRPr="00EE454E">
        <w:rPr>
          <w:rFonts w:ascii="Times New Roman" w:hAnsi="Times New Roman"/>
          <w:sz w:val="28"/>
          <w:szCs w:val="28"/>
        </w:rPr>
        <w:t>Тэрміны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парадак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выплаты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выплачваецца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іншае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ўстаноўлена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пунктам 2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артыкула</w:t>
      </w:r>
      <w:proofErr w:type="spellEnd"/>
      <w:r w:rsidRPr="00EE454E">
        <w:rPr>
          <w:rFonts w:ascii="Times New Roman" w:hAnsi="Times New Roman"/>
          <w:sz w:val="28"/>
          <w:szCs w:val="28"/>
        </w:rPr>
        <w:t>: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звароце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адпаведнасці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заканадаўствам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з'яўляюцца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адміністрацыйнымі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працэдурамі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— да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звароту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ажыццяўленнем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адпаведнай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адміністрацыйнай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працэдуры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выплачваецца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>: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2.2. за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рэгістрацыю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перамены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прозвішча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уласнага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імя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імя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proofErr w:type="gramStart"/>
      <w:r w:rsidRPr="00EE454E">
        <w:rPr>
          <w:rFonts w:ascii="Times New Roman" w:hAnsi="Times New Roman"/>
          <w:sz w:val="28"/>
          <w:szCs w:val="28"/>
        </w:rPr>
        <w:t>бацьку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калі</w:t>
      </w:r>
      <w:proofErr w:type="spellEnd"/>
      <w:proofErr w:type="gramEnd"/>
      <w:r w:rsidRPr="00EE454E">
        <w:rPr>
          <w:rFonts w:ascii="Times New Roman" w:hAnsi="Times New Roman"/>
          <w:sz w:val="28"/>
          <w:szCs w:val="28"/>
        </w:rPr>
        <w:t xml:space="preserve"> такое </w:t>
      </w:r>
      <w:proofErr w:type="spellStart"/>
      <w:r w:rsidRPr="00EE454E">
        <w:rPr>
          <w:rFonts w:ascii="Times New Roman" w:hAnsi="Times New Roman"/>
          <w:sz w:val="28"/>
          <w:szCs w:val="28"/>
        </w:rPr>
        <w:t>маецца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),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змяненнем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дадаткам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выпраўленнем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аднаўленнем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стану, а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таксама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паўторных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 —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выдачы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адпаведных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выплачваецца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стаўцы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зыходзячы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памеру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базавай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велічыні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устаноўленых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дзень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звароту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454E">
        <w:rPr>
          <w:rFonts w:ascii="Times New Roman" w:hAnsi="Times New Roman"/>
          <w:sz w:val="28"/>
          <w:szCs w:val="28"/>
        </w:rPr>
        <w:t>у органы</w:t>
      </w:r>
      <w:proofErr w:type="gram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іншае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ўстаноўлена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пунктамі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4 і 7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артыкула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EE454E">
        <w:rPr>
          <w:rFonts w:ascii="Times New Roman" w:hAnsi="Times New Roman"/>
          <w:sz w:val="28"/>
          <w:szCs w:val="28"/>
        </w:rPr>
        <w:t>мэт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прымянення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кіраўніка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днём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звароту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прызнаюцца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дзень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паступлення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іскавай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заявы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заявы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скаргі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хадайніцтвы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454E">
        <w:rPr>
          <w:rFonts w:ascii="Times New Roman" w:hAnsi="Times New Roman"/>
          <w:sz w:val="28"/>
          <w:szCs w:val="28"/>
        </w:rPr>
        <w:t>у органы</w:t>
      </w:r>
      <w:proofErr w:type="gram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адпраўленні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праз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аддзяленне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паштовай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дзень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адпраўлення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выпадку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змены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стаўкі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памеру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базавай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велічыні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падчас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даплата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EE454E">
        <w:rPr>
          <w:rFonts w:ascii="Times New Roman" w:hAnsi="Times New Roman"/>
          <w:sz w:val="28"/>
          <w:szCs w:val="28"/>
        </w:rPr>
        <w:t>вырабляецца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Калі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выплачаная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менш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устаноўленага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памеру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вырабляецца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даплата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стаўцы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зыходзячы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памеру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базавай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велічыні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устаноўленых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дзень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звароту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а ў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выпадку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прадугледжаным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часткай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першай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пункта 7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артыкула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— -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дзень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даплаты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ўстаноўленага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памеру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6. Факт выплаты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шляхам </w:t>
      </w:r>
      <w:proofErr w:type="spellStart"/>
      <w:r w:rsidRPr="00EE454E">
        <w:rPr>
          <w:rFonts w:ascii="Times New Roman" w:hAnsi="Times New Roman"/>
          <w:sz w:val="28"/>
          <w:szCs w:val="28"/>
        </w:rPr>
        <w:t>унясення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наяўных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грашовых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сродкаў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квітанцыяй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банка, </w:t>
      </w:r>
      <w:proofErr w:type="spellStart"/>
      <w:r w:rsidRPr="00EE454E">
        <w:rPr>
          <w:rFonts w:ascii="Times New Roman" w:hAnsi="Times New Roman"/>
          <w:sz w:val="28"/>
          <w:szCs w:val="28"/>
        </w:rPr>
        <w:t>арганізацыі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Міністэрства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інфарматызацыі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мясцовага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выканаўчага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распарадчага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органа.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неабходнасці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просьбе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квітанцыя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вяртаецца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E454E">
        <w:rPr>
          <w:rFonts w:ascii="Times New Roman" w:hAnsi="Times New Roman"/>
          <w:sz w:val="28"/>
          <w:szCs w:val="28"/>
        </w:rPr>
        <w:t>У органе</w:t>
      </w:r>
      <w:proofErr w:type="gram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lastRenderedPageBreak/>
        <w:t>застаецца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копія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квітанцыі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адпаведнасць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якой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арыгіналу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завяраецца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подпісам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службовай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органа,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EE454E">
        <w:rPr>
          <w:rFonts w:ascii="Times New Roman" w:hAnsi="Times New Roman"/>
          <w:sz w:val="28"/>
          <w:szCs w:val="28"/>
        </w:rPr>
        <w:t>указаннем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яго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пасады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Прозвішчы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ініцыялаў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квітанцыі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робіцца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адзнака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даце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яе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прадстаўлення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орган,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якая </w:t>
      </w:r>
      <w:proofErr w:type="spellStart"/>
      <w:r w:rsidRPr="00EE454E">
        <w:rPr>
          <w:rFonts w:ascii="Times New Roman" w:hAnsi="Times New Roman"/>
          <w:sz w:val="28"/>
          <w:szCs w:val="28"/>
        </w:rPr>
        <w:t>завяраецца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таксама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подпісам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службовай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органа,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EE454E">
        <w:rPr>
          <w:rFonts w:ascii="Times New Roman" w:hAnsi="Times New Roman"/>
          <w:sz w:val="28"/>
          <w:szCs w:val="28"/>
        </w:rPr>
        <w:t>указаннем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яго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пасады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Прозвішчы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ініцыялаў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Факт выплаты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шляхам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пералічэння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сумы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рахунку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дадатковым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экзэмплярам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плацежнай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інструкцыі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экзэмплярам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плацежнай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інструкцыі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складзеным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папяровым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носьбіце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ажыццяўленні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электронных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плацяжоў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EE454E">
        <w:rPr>
          <w:rFonts w:ascii="Times New Roman" w:hAnsi="Times New Roman"/>
          <w:sz w:val="28"/>
          <w:szCs w:val="28"/>
        </w:rPr>
        <w:t>адзнакай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банка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адзнацы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банка </w:t>
      </w:r>
      <w:proofErr w:type="spellStart"/>
      <w:r w:rsidRPr="00EE454E">
        <w:rPr>
          <w:rFonts w:ascii="Times New Roman" w:hAnsi="Times New Roman"/>
          <w:sz w:val="28"/>
          <w:szCs w:val="28"/>
        </w:rPr>
        <w:t>павінны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ўтрымлівацца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дата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плацежнай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інструкцыі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арыгінальны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штамп банка і </w:t>
      </w:r>
      <w:proofErr w:type="spellStart"/>
      <w:r w:rsidRPr="00EE454E">
        <w:rPr>
          <w:rFonts w:ascii="Times New Roman" w:hAnsi="Times New Roman"/>
          <w:sz w:val="28"/>
          <w:szCs w:val="28"/>
        </w:rPr>
        <w:t>подпіс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адказнага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выканаўцы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Факт выплаты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дапамогай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сістэмы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АРІП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наяўнасцю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сістэме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АРІП </w:t>
      </w:r>
      <w:proofErr w:type="spellStart"/>
      <w:r w:rsidRPr="00EE454E">
        <w:rPr>
          <w:rFonts w:ascii="Times New Roman" w:hAnsi="Times New Roman"/>
          <w:sz w:val="28"/>
          <w:szCs w:val="28"/>
        </w:rPr>
        <w:t>інфармацыі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якая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залічэнне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абавязаны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звароце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орган,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бяруцца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паведаміць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ўліковы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нумар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аперацыі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транзакцыі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EE454E">
        <w:rPr>
          <w:rFonts w:ascii="Times New Roman" w:hAnsi="Times New Roman"/>
          <w:sz w:val="28"/>
          <w:szCs w:val="28"/>
        </w:rPr>
        <w:t>адзінай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разліковай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інфармацыйнай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прасторы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Аплатныя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інструкцыі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альбо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копіі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выплату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захоўваюцца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органах,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наяўнасці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скаргаў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па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выплачана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далучаюцца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Плацежныя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інструкцыі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альбо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копіі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пацвярджаюць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выплату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здзяйсняюцца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падраздзяленнямі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грамадзянстве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міграцыі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органаў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унутраных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спраў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выдачы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абмене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пашпарта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грамадзяніна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 і </w:t>
      </w:r>
      <w:proofErr w:type="spellStart"/>
      <w:r w:rsidRPr="00EE454E">
        <w:rPr>
          <w:rFonts w:ascii="Times New Roman" w:hAnsi="Times New Roman"/>
          <w:sz w:val="28"/>
          <w:szCs w:val="28"/>
        </w:rPr>
        <w:t>віду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жыхарства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захоўваюцца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падраздзяленнях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выпадку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вызваляецца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робіцца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адзнака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адпаведных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указаннем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падставе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якога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заканадаўчага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акта і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прававога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акта (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канкрэтнага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структурнага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элемента)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вызваляецца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t>Артыкул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285. </w:t>
      </w:r>
      <w:proofErr w:type="spellStart"/>
      <w:r w:rsidRPr="00EE454E">
        <w:rPr>
          <w:rFonts w:ascii="Times New Roman" w:hAnsi="Times New Roman"/>
          <w:sz w:val="28"/>
          <w:szCs w:val="28"/>
        </w:rPr>
        <w:t>Ільготы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пошліне</w:t>
      </w:r>
      <w:proofErr w:type="spellEnd"/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Вызваляюцца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органах,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рэгіструючых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акты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стану: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5.1.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</w:t>
      </w:r>
      <w:proofErr w:type="spellEnd"/>
      <w:r w:rsidRPr="00EE454E">
        <w:rPr>
          <w:rFonts w:ascii="Times New Roman" w:hAnsi="Times New Roman"/>
          <w:sz w:val="28"/>
          <w:szCs w:val="28"/>
        </w:rPr>
        <w:t>: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5.1.1. за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рэгістрацыю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усынаўлення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удачарэння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устанаўлення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мацярынства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i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бацькоўства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смерці</w:t>
      </w:r>
      <w:proofErr w:type="spellEnd"/>
      <w:r w:rsidRPr="00EE454E">
        <w:rPr>
          <w:rFonts w:ascii="Times New Roman" w:hAnsi="Times New Roman"/>
          <w:sz w:val="28"/>
          <w:szCs w:val="28"/>
        </w:rPr>
        <w:t>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5.1.2.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унясеннем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змяненняў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дапаўненняў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выпадку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мацярынства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(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бацькоўства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усынаўлення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удачарэння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і ў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lastRenderedPageBreak/>
        <w:t>аднаўленнем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змене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месца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ўсыноўленага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удачаронай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), а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таксама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смерці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унясеннем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змяненняў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дапаўненняў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выпраўленняў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смерці</w:t>
      </w:r>
      <w:proofErr w:type="spellEnd"/>
      <w:r w:rsidRPr="00EE454E">
        <w:rPr>
          <w:rFonts w:ascii="Times New Roman" w:hAnsi="Times New Roman"/>
          <w:sz w:val="28"/>
          <w:szCs w:val="28"/>
        </w:rPr>
        <w:t>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5.2. </w:t>
      </w:r>
      <w:proofErr w:type="spellStart"/>
      <w:r w:rsidRPr="00EE454E">
        <w:rPr>
          <w:rFonts w:ascii="Times New Roman" w:hAnsi="Times New Roman"/>
          <w:sz w:val="28"/>
          <w:szCs w:val="28"/>
        </w:rPr>
        <w:t>фізічныя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паўторных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смерці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вайскоўцаў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праходзяць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альтэрнатыўную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службу, і </w:t>
      </w:r>
      <w:proofErr w:type="spellStart"/>
      <w:r w:rsidRPr="00EE454E">
        <w:rPr>
          <w:rFonts w:ascii="Times New Roman" w:hAnsi="Times New Roman"/>
          <w:sz w:val="28"/>
          <w:szCs w:val="28"/>
        </w:rPr>
        <w:t>ваенных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будаўнікоў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загінулі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перыяд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праходжання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ваеннай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альтэрнатыўнай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службы ў </w:t>
      </w:r>
      <w:proofErr w:type="spellStart"/>
      <w:r w:rsidRPr="00EE454E">
        <w:rPr>
          <w:rFonts w:ascii="Times New Roman" w:hAnsi="Times New Roman"/>
          <w:sz w:val="28"/>
          <w:szCs w:val="28"/>
        </w:rPr>
        <w:t>мірны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час;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5.3. </w:t>
      </w:r>
      <w:proofErr w:type="spellStart"/>
      <w:r w:rsidRPr="00EE454E">
        <w:rPr>
          <w:rFonts w:ascii="Times New Roman" w:hAnsi="Times New Roman"/>
          <w:sz w:val="28"/>
          <w:szCs w:val="28"/>
        </w:rPr>
        <w:t>рэабілітаваныя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фізічныя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члены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сем'яў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адносяцца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круга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забяспечваюцца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пенсіяй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выпадку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страты </w:t>
      </w:r>
      <w:proofErr w:type="spellStart"/>
      <w:r w:rsidRPr="00EE454E">
        <w:rPr>
          <w:rFonts w:ascii="Times New Roman" w:hAnsi="Times New Roman"/>
          <w:sz w:val="28"/>
          <w:szCs w:val="28"/>
        </w:rPr>
        <w:t>карміцеля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EE454E">
        <w:rPr>
          <w:rFonts w:ascii="Times New Roman" w:hAnsi="Times New Roman"/>
          <w:sz w:val="28"/>
          <w:szCs w:val="28"/>
        </w:rPr>
        <w:t>наследнікі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законе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першай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чаргі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звязаных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рэабілітацыяй</w:t>
      </w:r>
      <w:proofErr w:type="spellEnd"/>
      <w:r w:rsidRPr="00EE454E">
        <w:rPr>
          <w:rFonts w:ascii="Times New Roman" w:hAnsi="Times New Roman"/>
          <w:sz w:val="28"/>
          <w:szCs w:val="28"/>
        </w:rPr>
        <w:t>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ўдзельнікі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Вялікай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Айчыннай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вайны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ім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змяненнем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дадаткам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выпраўленнем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стану, </w:t>
      </w:r>
      <w:proofErr w:type="spellStart"/>
      <w:r w:rsidRPr="00EE454E">
        <w:rPr>
          <w:rFonts w:ascii="Times New Roman" w:hAnsi="Times New Roman"/>
          <w:sz w:val="28"/>
          <w:szCs w:val="28"/>
        </w:rPr>
        <w:t>складзеных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таксама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аднаўленнем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запісаў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 ў </w:t>
      </w:r>
      <w:proofErr w:type="spellStart"/>
      <w:r w:rsidRPr="00EE454E">
        <w:rPr>
          <w:rFonts w:ascii="Times New Roman" w:hAnsi="Times New Roman"/>
          <w:sz w:val="28"/>
          <w:szCs w:val="28"/>
        </w:rPr>
        <w:t>дачыненні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  <w:r w:rsidRPr="00EE454E">
        <w:rPr>
          <w:rFonts w:ascii="Times New Roman" w:hAnsi="Times New Roman"/>
          <w:sz w:val="28"/>
          <w:szCs w:val="28"/>
        </w:rPr>
        <w:t>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5.5. </w:t>
      </w:r>
      <w:proofErr w:type="spellStart"/>
      <w:r w:rsidRPr="00EE454E">
        <w:rPr>
          <w:rFonts w:ascii="Times New Roman" w:hAnsi="Times New Roman"/>
          <w:sz w:val="28"/>
          <w:szCs w:val="28"/>
        </w:rPr>
        <w:t>Героі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Героі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Савецкага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Саюза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Героі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Сацыялістычнай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Працы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поўныя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кавалеры </w:t>
      </w:r>
      <w:proofErr w:type="spellStart"/>
      <w:r w:rsidRPr="00EE454E">
        <w:rPr>
          <w:rFonts w:ascii="Times New Roman" w:hAnsi="Times New Roman"/>
          <w:sz w:val="28"/>
          <w:szCs w:val="28"/>
        </w:rPr>
        <w:t>ордэнаў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Славы,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Працоўнай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Славы, </w:t>
      </w:r>
      <w:proofErr w:type="spellStart"/>
      <w:r w:rsidRPr="00EE454E">
        <w:rPr>
          <w:rFonts w:ascii="Times New Roman" w:hAnsi="Times New Roman"/>
          <w:sz w:val="28"/>
          <w:szCs w:val="28"/>
        </w:rPr>
        <w:t>Айчыны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Вялікай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Айчыннай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вайны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баявых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тэрыторыі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удзельнікі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Вялікай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Айчыннай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вайны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фізічныя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захварэлі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перанеслі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прамянёвую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хваробу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выкліканую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наступствамі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катастрофы на </w:t>
      </w:r>
      <w:proofErr w:type="spellStart"/>
      <w:r w:rsidRPr="00EE454E">
        <w:rPr>
          <w:rFonts w:ascii="Times New Roman" w:hAnsi="Times New Roman"/>
          <w:sz w:val="28"/>
          <w:szCs w:val="28"/>
        </w:rPr>
        <w:t>Чарнобыльскай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АЭС,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радыяцыйных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аварый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EE454E">
        <w:rPr>
          <w:rFonts w:ascii="Times New Roman" w:hAnsi="Times New Roman"/>
          <w:sz w:val="28"/>
          <w:szCs w:val="28"/>
        </w:rPr>
        <w:t>дачыненні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ўстаноўлена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прычынная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калецтва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захворвання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прывялі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інваліднасці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EE454E">
        <w:rPr>
          <w:rFonts w:ascii="Times New Roman" w:hAnsi="Times New Roman"/>
          <w:sz w:val="28"/>
          <w:szCs w:val="28"/>
        </w:rPr>
        <w:t>катастрофай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454E">
        <w:rPr>
          <w:rFonts w:ascii="Times New Roman" w:hAnsi="Times New Roman"/>
          <w:sz w:val="28"/>
          <w:szCs w:val="28"/>
        </w:rPr>
        <w:t>Чарнобыльскай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АЭС, </w:t>
      </w:r>
      <w:proofErr w:type="spellStart"/>
      <w:r w:rsidRPr="00EE454E">
        <w:rPr>
          <w:rFonts w:ascii="Times New Roman" w:hAnsi="Times New Roman"/>
          <w:sz w:val="28"/>
          <w:szCs w:val="28"/>
        </w:rPr>
        <w:t>іншымі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радыяцыйнымі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аварыямі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EE454E">
        <w:rPr>
          <w:rFonts w:ascii="Times New Roman" w:hAnsi="Times New Roman"/>
          <w:sz w:val="28"/>
          <w:szCs w:val="28"/>
        </w:rPr>
        <w:t>таксама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у </w:t>
      </w:r>
      <w:proofErr w:type="spellStart"/>
      <w:r w:rsidRPr="00EE454E">
        <w:rPr>
          <w:rFonts w:ascii="Times New Roman" w:hAnsi="Times New Roman"/>
          <w:sz w:val="28"/>
          <w:szCs w:val="28"/>
        </w:rPr>
        <w:t>тым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ліку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звольненыя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запас( </w:t>
      </w:r>
      <w:proofErr w:type="spellStart"/>
      <w:r w:rsidRPr="00EE454E">
        <w:rPr>
          <w:rFonts w:ascii="Times New Roman" w:hAnsi="Times New Roman"/>
          <w:sz w:val="28"/>
          <w:szCs w:val="28"/>
        </w:rPr>
        <w:t>адстаўку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), з </w:t>
      </w:r>
      <w:proofErr w:type="spellStart"/>
      <w:r w:rsidRPr="00EE454E">
        <w:rPr>
          <w:rFonts w:ascii="Times New Roman" w:hAnsi="Times New Roman"/>
          <w:sz w:val="28"/>
          <w:szCs w:val="28"/>
        </w:rPr>
        <w:t>ліку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вайскоўцаў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начальніцкага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радавога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 w:rsidRPr="00EE454E">
        <w:rPr>
          <w:rFonts w:ascii="Times New Roman" w:hAnsi="Times New Roman"/>
          <w:sz w:val="28"/>
          <w:szCs w:val="28"/>
        </w:rPr>
        <w:t>органаў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унутраных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спраў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Следчага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камітэта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камітэта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судовых </w:t>
      </w:r>
      <w:proofErr w:type="spellStart"/>
      <w:r w:rsidRPr="00EE454E">
        <w:rPr>
          <w:rFonts w:ascii="Times New Roman" w:hAnsi="Times New Roman"/>
          <w:sz w:val="28"/>
          <w:szCs w:val="28"/>
        </w:rPr>
        <w:t>экспертыз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органаў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падраздзяленняў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надзвычайных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сітуацыях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органаў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фінансавых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расследаванняў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Камітэта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кантролю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Рэспублікі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Беларусь,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сталі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інвалідамі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прычыны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ранення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кантузіі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калецтва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захворвання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атрыманых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абавязкаў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ваеннай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службы (</w:t>
      </w:r>
      <w:proofErr w:type="spellStart"/>
      <w:r w:rsidRPr="00EE454E">
        <w:rPr>
          <w:rFonts w:ascii="Times New Roman" w:hAnsi="Times New Roman"/>
          <w:sz w:val="28"/>
          <w:szCs w:val="28"/>
        </w:rPr>
        <w:t>службовых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абавязкаў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),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паўторных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рэгістрацыі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актаў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грамадзянскага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стану;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5.6. </w:t>
      </w:r>
      <w:proofErr w:type="spellStart"/>
      <w:r w:rsidRPr="00EE454E">
        <w:rPr>
          <w:rFonts w:ascii="Times New Roman" w:hAnsi="Times New Roman"/>
          <w:sz w:val="28"/>
          <w:szCs w:val="28"/>
        </w:rPr>
        <w:t>апекуны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папячыцелі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дзіцячыя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інтэрнатныя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ўстановы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установы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сярэдняй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спецыяльнай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вышэйшай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адукацыі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камісіі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справах </w:t>
      </w:r>
      <w:proofErr w:type="spellStart"/>
      <w:r w:rsidRPr="00EE454E">
        <w:rPr>
          <w:rFonts w:ascii="Times New Roman" w:hAnsi="Times New Roman"/>
          <w:sz w:val="28"/>
          <w:szCs w:val="28"/>
        </w:rPr>
        <w:t>непаўналетніх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выдачу </w:t>
      </w:r>
      <w:proofErr w:type="spellStart"/>
      <w:r w:rsidRPr="00EE454E">
        <w:rPr>
          <w:rFonts w:ascii="Times New Roman" w:hAnsi="Times New Roman"/>
          <w:sz w:val="28"/>
          <w:szCs w:val="28"/>
        </w:rPr>
        <w:t>паўторных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сведчанняў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нараджэнні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дзяцей-сірот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дзяцей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засталіся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EE454E">
        <w:rPr>
          <w:rFonts w:ascii="Times New Roman" w:hAnsi="Times New Roman"/>
          <w:sz w:val="28"/>
          <w:szCs w:val="28"/>
        </w:rPr>
        <w:t>апекі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бацькоў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смерць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бацькоў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дзяцей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засталіся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EE454E">
        <w:rPr>
          <w:rFonts w:ascii="Times New Roman" w:hAnsi="Times New Roman"/>
          <w:sz w:val="28"/>
          <w:szCs w:val="28"/>
        </w:rPr>
        <w:t>апекі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бацькоў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Вызваляюцца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плацельшчыкі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E454E">
        <w:rPr>
          <w:rFonts w:ascii="Times New Roman" w:hAnsi="Times New Roman"/>
          <w:sz w:val="28"/>
          <w:szCs w:val="28"/>
        </w:rPr>
        <w:t>паўторнае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юрыдычна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з'яўляюцца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аб'ектамі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абкладання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EE454E">
        <w:rPr>
          <w:rFonts w:ascii="Times New Roman" w:hAnsi="Times New Roman"/>
          <w:sz w:val="28"/>
          <w:szCs w:val="28"/>
        </w:rPr>
        <w:t>сувязі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дапушчанымі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здзяйсненні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памылкамі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(у </w:t>
      </w:r>
      <w:proofErr w:type="spellStart"/>
      <w:r w:rsidRPr="00EE454E">
        <w:rPr>
          <w:rFonts w:ascii="Times New Roman" w:hAnsi="Times New Roman"/>
          <w:sz w:val="28"/>
          <w:szCs w:val="28"/>
        </w:rPr>
        <w:t>тым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ліку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недакладнасцямі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выдадзеных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аформленых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перааформленых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засведчаных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абмененых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дакументах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дублікатах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непаўнатой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звестак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у </w:t>
      </w:r>
      <w:proofErr w:type="spellStart"/>
      <w:r w:rsidRPr="00EE454E">
        <w:rPr>
          <w:rFonts w:ascii="Times New Roman" w:hAnsi="Times New Roman"/>
          <w:sz w:val="28"/>
          <w:szCs w:val="28"/>
        </w:rPr>
        <w:t>выніку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дзеянняў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органа,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спаганяе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дзяржаўную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пошліну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E454E">
        <w:rPr>
          <w:rFonts w:ascii="Times New Roman" w:hAnsi="Times New Roman"/>
          <w:sz w:val="28"/>
          <w:szCs w:val="28"/>
        </w:rPr>
        <w:lastRenderedPageBreak/>
        <w:t>Артыкул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291. </w:t>
      </w:r>
      <w:proofErr w:type="spellStart"/>
      <w:r w:rsidRPr="00EE454E">
        <w:rPr>
          <w:rFonts w:ascii="Times New Roman" w:hAnsi="Times New Roman"/>
          <w:sz w:val="28"/>
          <w:szCs w:val="28"/>
        </w:rPr>
        <w:t>Дадатковыя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падставы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вызвалення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фізічных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54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E454E">
        <w:rPr>
          <w:rFonts w:ascii="Times New Roman" w:hAnsi="Times New Roman"/>
          <w:sz w:val="28"/>
          <w:szCs w:val="28"/>
        </w:rPr>
        <w:t>Мясцовыя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Саветы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дэпутатаў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EE454E">
        <w:rPr>
          <w:rFonts w:ascii="Times New Roman" w:hAnsi="Times New Roman"/>
          <w:sz w:val="28"/>
          <w:szCs w:val="28"/>
        </w:rPr>
        <w:t>іх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даручэнні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выканаўчыя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распарадчыя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органы (далей у </w:t>
      </w:r>
      <w:proofErr w:type="spellStart"/>
      <w:r w:rsidRPr="00EE454E">
        <w:rPr>
          <w:rFonts w:ascii="Times New Roman" w:hAnsi="Times New Roman"/>
          <w:sz w:val="28"/>
          <w:szCs w:val="28"/>
        </w:rPr>
        <w:t>гэтым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артыкуле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-органы </w:t>
      </w:r>
      <w:proofErr w:type="spellStart"/>
      <w:r w:rsidRPr="00EE454E">
        <w:rPr>
          <w:rFonts w:ascii="Times New Roman" w:hAnsi="Times New Roman"/>
          <w:sz w:val="28"/>
          <w:szCs w:val="28"/>
        </w:rPr>
        <w:t>мясцовага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кіравання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E454E">
        <w:rPr>
          <w:rFonts w:ascii="Times New Roman" w:hAnsi="Times New Roman"/>
          <w:sz w:val="28"/>
          <w:szCs w:val="28"/>
        </w:rPr>
        <w:t>самакіравання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E454E">
        <w:rPr>
          <w:rFonts w:ascii="Times New Roman" w:hAnsi="Times New Roman"/>
          <w:sz w:val="28"/>
          <w:szCs w:val="28"/>
        </w:rPr>
        <w:t>маюць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EE454E">
        <w:rPr>
          <w:rFonts w:ascii="Times New Roman" w:hAnsi="Times New Roman"/>
          <w:sz w:val="28"/>
          <w:szCs w:val="28"/>
        </w:rPr>
        <w:t>поўнасцю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або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вызваляць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ад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якая </w:t>
      </w:r>
      <w:proofErr w:type="spellStart"/>
      <w:r w:rsidRPr="00EE454E">
        <w:rPr>
          <w:rFonts w:ascii="Times New Roman" w:hAnsi="Times New Roman"/>
          <w:sz w:val="28"/>
          <w:szCs w:val="28"/>
        </w:rPr>
        <w:t>залічваецца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мясцовы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бюджэт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фізічных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асоб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E454E">
        <w:rPr>
          <w:rFonts w:ascii="Times New Roman" w:hAnsi="Times New Roman"/>
          <w:sz w:val="28"/>
          <w:szCs w:val="28"/>
        </w:rPr>
        <w:t>якія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знаходзяцца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ў </w:t>
      </w:r>
      <w:proofErr w:type="spellStart"/>
      <w:r w:rsidRPr="00EE454E">
        <w:rPr>
          <w:rFonts w:ascii="Times New Roman" w:hAnsi="Times New Roman"/>
          <w:sz w:val="28"/>
          <w:szCs w:val="28"/>
        </w:rPr>
        <w:t>цяжкай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жыццёвай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сітуацыі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па </w:t>
      </w:r>
      <w:proofErr w:type="spellStart"/>
      <w:r w:rsidRPr="00EE454E">
        <w:rPr>
          <w:rFonts w:ascii="Times New Roman" w:hAnsi="Times New Roman"/>
          <w:sz w:val="28"/>
          <w:szCs w:val="28"/>
        </w:rPr>
        <w:t>аб'ектах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абкладання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дзяржаўнай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пошлінай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, не </w:t>
      </w:r>
      <w:proofErr w:type="spellStart"/>
      <w:r w:rsidRPr="00EE454E">
        <w:rPr>
          <w:rFonts w:ascii="Times New Roman" w:hAnsi="Times New Roman"/>
          <w:sz w:val="28"/>
          <w:szCs w:val="28"/>
        </w:rPr>
        <w:t>звязаных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E454E">
        <w:rPr>
          <w:rFonts w:ascii="Times New Roman" w:hAnsi="Times New Roman"/>
          <w:sz w:val="28"/>
          <w:szCs w:val="28"/>
        </w:rPr>
        <w:t>ажыццяўленнем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прадпрымальніцкай</w:t>
      </w:r>
      <w:proofErr w:type="spellEnd"/>
      <w:r w:rsidRPr="00EE45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454E">
        <w:rPr>
          <w:rFonts w:ascii="Times New Roman" w:hAnsi="Times New Roman"/>
          <w:sz w:val="28"/>
          <w:szCs w:val="28"/>
        </w:rPr>
        <w:t>дзейнасці</w:t>
      </w:r>
      <w:proofErr w:type="spellEnd"/>
      <w:r w:rsidRPr="00EE454E">
        <w:rPr>
          <w:rFonts w:ascii="Times New Roman" w:hAnsi="Times New Roman"/>
          <w:sz w:val="28"/>
          <w:szCs w:val="28"/>
        </w:rPr>
        <w:t>.</w:t>
      </w:r>
    </w:p>
    <w:p w:rsidR="008C64B4" w:rsidRPr="00EE454E" w:rsidRDefault="008C64B4" w:rsidP="008C6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4B4" w:rsidRDefault="008C64B4" w:rsidP="008C64B4"/>
    <w:p w:rsidR="008C64B4" w:rsidRDefault="008C64B4"/>
    <w:sectPr w:rsidR="008C6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B4"/>
    <w:rsid w:val="004F2659"/>
    <w:rsid w:val="008C64B4"/>
    <w:rsid w:val="00A80A05"/>
    <w:rsid w:val="00BD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38D2"/>
  <w15:chartTrackingRefBased/>
  <w15:docId w15:val="{21E1E0C9-46F5-460B-825A-0EAA3CBF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4B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8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2023-12-29T13:29:00Z</dcterms:created>
  <dcterms:modified xsi:type="dcterms:W3CDTF">2025-12-27T06:38:00Z</dcterms:modified>
</cp:coreProperties>
</file>