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67" w:rsidRDefault="00CF1267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ДУБРОВЕНСКОГО РАЙОННОГО ИСПОЛНИТЕЛЬНОГО КОМИТЕТА</w:t>
      </w:r>
    </w:p>
    <w:p w:rsidR="00CF1267" w:rsidRDefault="00CF1267">
      <w:pPr>
        <w:pStyle w:val="newncpi"/>
        <w:ind w:firstLine="0"/>
        <w:jc w:val="center"/>
      </w:pPr>
      <w:r>
        <w:rPr>
          <w:rStyle w:val="datepr"/>
        </w:rPr>
        <w:t>10 июня 2020 г.</w:t>
      </w:r>
      <w:r>
        <w:rPr>
          <w:rStyle w:val="number"/>
        </w:rPr>
        <w:t xml:space="preserve"> № 387</w:t>
      </w:r>
    </w:p>
    <w:p w:rsidR="00CF1267" w:rsidRDefault="00CF1267">
      <w:pPr>
        <w:pStyle w:val="titlencpi"/>
      </w:pPr>
      <w:r>
        <w:t>Об обеспечении продуктами питания детей первых двух лет жизни</w:t>
      </w:r>
    </w:p>
    <w:p w:rsidR="00CF1267" w:rsidRDefault="00CF1267">
      <w:pPr>
        <w:pStyle w:val="changei"/>
      </w:pPr>
      <w:r>
        <w:t>Изменения и дополнения:</w:t>
      </w:r>
    </w:p>
    <w:p w:rsidR="00CF1267" w:rsidRDefault="00CF1267">
      <w:pPr>
        <w:pStyle w:val="changeadd"/>
      </w:pPr>
      <w:r>
        <w:t>Решение Дубровенского районного исполнительного комитета от 8 апреля 2021 г. № 245 (Национальный правовой Интернет-портал Республики Беларусь, 23.04.2021, 9/108346) &lt;R921v0108346&gt;;</w:t>
      </w:r>
    </w:p>
    <w:p w:rsidR="00CF1267" w:rsidRDefault="00CF1267">
      <w:pPr>
        <w:pStyle w:val="changeadd"/>
      </w:pPr>
      <w:r>
        <w:t>Решение Дубровенского районного исполнительного комитета от 1 июня 2023 г. № 347 (Национальный правовой Интернет-портал Республики Беларусь, 08.06.2023, 9/124088) &lt;R923v0124088&gt;</w:t>
      </w:r>
    </w:p>
    <w:p w:rsidR="00CF1267" w:rsidRDefault="00CF1267">
      <w:pPr>
        <w:pStyle w:val="newncpi"/>
      </w:pPr>
      <w:r>
        <w:t> </w:t>
      </w:r>
    </w:p>
    <w:p w:rsidR="00CF1267" w:rsidRDefault="00CF1267">
      <w:pPr>
        <w:pStyle w:val="preamble"/>
      </w:pPr>
      <w:r>
        <w:t>На основании пункта 26 Положения о порядке предоставления государственной адресной социальной помощи, утвержденного Указом Президента Республики Беларусь от 19 января 2012 г. № 41, Дубровенский районный исполнительный комитет РЕШИЛ:</w:t>
      </w:r>
    </w:p>
    <w:p w:rsidR="00CF1267" w:rsidRDefault="00CF1267">
      <w:pPr>
        <w:pStyle w:val="point"/>
      </w:pPr>
      <w:r>
        <w:t>1. </w:t>
      </w:r>
      <w:proofErr w:type="gramStart"/>
      <w:r>
        <w:t>Отпуск продуктов питания для детей первых двух лет жизни возложить на организацию торговли – открытое акционерное общество «Орша-Сервис» (магазин № 14, расположенный по адресу:</w:t>
      </w:r>
      <w:proofErr w:type="gramEnd"/>
      <w:r>
        <w:t xml:space="preserve"> Витебская область, город Дубровно, улица Комсомольская, дом 6).</w:t>
      </w:r>
    </w:p>
    <w:p w:rsidR="00CF1267" w:rsidRDefault="00CF1267">
      <w:pPr>
        <w:pStyle w:val="point"/>
      </w:pPr>
      <w:r>
        <w:t>2. Признать утратившими силу:</w:t>
      </w:r>
    </w:p>
    <w:p w:rsidR="00CF1267" w:rsidRDefault="00CF1267">
      <w:pPr>
        <w:pStyle w:val="newncpi"/>
      </w:pPr>
      <w:r>
        <w:t>решение Дубровенского районного исполнительного комитета от 25 мая 2012 г. № 387 «Об обеспечении продуктами питания детей первых двух лет жизни»;</w:t>
      </w:r>
    </w:p>
    <w:p w:rsidR="00CF1267" w:rsidRDefault="00CF1267">
      <w:pPr>
        <w:pStyle w:val="newncpi"/>
      </w:pPr>
      <w:r>
        <w:t>решение Дубровенского районного исполнительного комитета от 22 июня 2012 г. № 470 «О внесении дополнений в решение Дубровенского районного исполнительного комитета от 25 мая 2012 г. № 387»;</w:t>
      </w:r>
    </w:p>
    <w:p w:rsidR="00CF1267" w:rsidRDefault="00CF1267">
      <w:pPr>
        <w:pStyle w:val="newncpi"/>
      </w:pPr>
      <w:r>
        <w:t>решение Дубровенского районного исполнительного комитета от 17 февраля 2016 г. № 86 «О внесении изменения в решение Дубровенского районного исполнительного комитета от 25 мая 2012 г. № 387»;</w:t>
      </w:r>
    </w:p>
    <w:p w:rsidR="00CF1267" w:rsidRDefault="00CF1267">
      <w:pPr>
        <w:pStyle w:val="newncpi"/>
      </w:pPr>
      <w:r>
        <w:t>решение Дубровенского районного исполнительного комитета от 16 августа 2017 г. № 501 «О внесении изменения в решение Дубровенского районного исполнительного комитета от 25 мая 2012 г. № 387».</w:t>
      </w:r>
    </w:p>
    <w:p w:rsidR="00CF1267" w:rsidRDefault="00CF1267">
      <w:pPr>
        <w:pStyle w:val="point"/>
      </w:pPr>
      <w:r>
        <w:t>3. </w:t>
      </w:r>
      <w:proofErr w:type="gramStart"/>
      <w:r>
        <w:t>Контроль за</w:t>
      </w:r>
      <w:proofErr w:type="gramEnd"/>
      <w:r>
        <w:t> исполнением настоящего решения возложить на заместителя председателя Дубровенского районного исполнительного комитета по направлению деятельности и начальника управления по труду, занятости и социальной защите Дубровенского районного исполнительного комитета.</w:t>
      </w:r>
    </w:p>
    <w:p w:rsidR="00CF1267" w:rsidRDefault="00CF1267">
      <w:pPr>
        <w:pStyle w:val="point"/>
      </w:pPr>
      <w:r>
        <w:t>4. Настоящее решение вступает в силу после его официального опубликования.</w:t>
      </w:r>
    </w:p>
    <w:p w:rsidR="00CF1267" w:rsidRDefault="00CF126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CF126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F1267" w:rsidRDefault="00CF1267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Первый заместитель председателя –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начальник управления по сельскому хозяйству и продовольствию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F1267" w:rsidRDefault="00CF1267">
            <w:pPr>
              <w:pStyle w:val="newncpi0"/>
              <w:jc w:val="right"/>
            </w:pPr>
            <w:r>
              <w:rPr>
                <w:rStyle w:val="pers"/>
              </w:rPr>
              <w:t>А.В.Корнеев</w:t>
            </w:r>
          </w:p>
        </w:tc>
      </w:tr>
      <w:tr w:rsidR="00CF126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F1267" w:rsidRDefault="00CF1267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F1267" w:rsidRDefault="00CF1267">
            <w:pPr>
              <w:pStyle w:val="newncpi0"/>
              <w:jc w:val="right"/>
            </w:pPr>
            <w:r>
              <w:t> </w:t>
            </w:r>
          </w:p>
        </w:tc>
      </w:tr>
      <w:tr w:rsidR="00CF126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F1267" w:rsidRDefault="00CF1267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F1267" w:rsidRDefault="00CF1267">
            <w:pPr>
              <w:pStyle w:val="newncpi0"/>
              <w:jc w:val="right"/>
            </w:pPr>
            <w:r>
              <w:rPr>
                <w:rStyle w:val="pers"/>
              </w:rPr>
              <w:t>И.Н.Кириллова</w:t>
            </w:r>
          </w:p>
        </w:tc>
      </w:tr>
    </w:tbl>
    <w:p w:rsidR="00CF1267" w:rsidRDefault="00CF1267">
      <w:pPr>
        <w:pStyle w:val="newncpi0"/>
      </w:pPr>
      <w:r>
        <w:t> </w:t>
      </w:r>
    </w:p>
    <w:p w:rsidR="00CF1267" w:rsidRDefault="00CF1267">
      <w:pPr>
        <w:pStyle w:val="agree"/>
      </w:pPr>
      <w:r>
        <w:t>СОГЛАСОВАНО</w:t>
      </w:r>
    </w:p>
    <w:p w:rsidR="00CF1267" w:rsidRDefault="00CF1267">
      <w:pPr>
        <w:pStyle w:val="agree"/>
      </w:pPr>
      <w:r>
        <w:t xml:space="preserve">Витебское областное </w:t>
      </w:r>
      <w:r>
        <w:br/>
        <w:t>потребительское общество</w:t>
      </w:r>
    </w:p>
    <w:p w:rsidR="00CF1267" w:rsidRDefault="00CF1267">
      <w:pPr>
        <w:pStyle w:val="newncpi"/>
      </w:pPr>
      <w:r>
        <w:t> </w:t>
      </w:r>
    </w:p>
    <w:p w:rsidR="00943A66" w:rsidRDefault="00943A66"/>
    <w:sectPr w:rsidR="00943A66" w:rsidSect="002F65BF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1267"/>
    <w:rsid w:val="00943A66"/>
    <w:rsid w:val="00A03ED2"/>
    <w:rsid w:val="00CF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F126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CF126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CF126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F126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CF126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F126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F126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F126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F126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F126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F126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F126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F126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F126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2041</Characters>
  <Application>Microsoft Office Word</Application>
  <DocSecurity>0</DocSecurity>
  <Lines>107</Lines>
  <Paragraphs>39</Paragraphs>
  <ScaleCrop>false</ScaleCrop>
  <Company>Krokoz™ Inc.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2025-03-17T14:10:00Z</dcterms:created>
  <dcterms:modified xsi:type="dcterms:W3CDTF">2025-03-17T14:33:00Z</dcterms:modified>
</cp:coreProperties>
</file>