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0DED">
      <w:pPr>
        <w:pStyle w:val="newncpi0"/>
        <w:jc w:val="center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"/>
            </w:pPr>
            <w:bookmarkStart w:id="0" w:name="a1"/>
            <w:bookmarkStart w:id="1" w:name="_GoBack"/>
            <w:bookmarkEnd w:id="0"/>
            <w:bookmarkEnd w:id="1"/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append1"/>
            </w:pPr>
            <w:bookmarkStart w:id="2" w:name="a10"/>
            <w:bookmarkEnd w:id="2"/>
            <w:r>
              <w:t>Приложение 1</w:t>
            </w:r>
          </w:p>
          <w:p w:rsidR="00000000" w:rsidRDefault="00DE0DED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</w:r>
            <w:r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:rsidR="00000000" w:rsidRDefault="00DE0DE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onestring"/>
        <w:rPr>
          <w:lang w:val="ru-RU"/>
        </w:rPr>
      </w:pPr>
      <w:bookmarkStart w:id="3" w:name="a22"/>
      <w:bookmarkEnd w:id="3"/>
      <w:r>
        <w:rPr>
          <w:lang w:val="ru-RU"/>
        </w:rPr>
        <w:t>Форма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>______________________</w:t>
            </w:r>
            <w:r>
              <w:t>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DE0DED">
      <w:pPr>
        <w:pStyle w:val="titlep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 включении сведений в 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 xml:space="preserve">ресурс </w:t>
      </w:r>
      <w:r>
        <w:rPr>
          <w:lang w:val="ru-RU"/>
        </w:rPr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4"/>
        <w:gridCol w:w="2428"/>
        <w:gridCol w:w="66"/>
        <w:gridCol w:w="1613"/>
        <w:gridCol w:w="1632"/>
        <w:gridCol w:w="1926"/>
      </w:tblGrid>
      <w:tr w:rsidR="00000000">
        <w:trPr>
          <w:trHeight w:val="240"/>
        </w:trPr>
        <w:tc>
          <w:tcPr>
            <w:tcW w:w="309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1. Полное наименовани</w:t>
            </w:r>
            <w:r>
              <w:t>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4. Место нахождения юридического лица, место жительст</w:t>
            </w:r>
            <w:r>
              <w:t>ва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5. Сведения об </w:t>
            </w:r>
            <w:r>
              <w:t>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Корпус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9. Форма бытового обслуживания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Код по</w:t>
            </w:r>
            <w:r>
              <w:t> </w:t>
            </w:r>
            <w:r>
              <w:t>ОКРБ 007-2012 «Классификатор продукции по </w:t>
            </w:r>
            <w:r>
              <w:t>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14.1. вещные права на </w:t>
            </w:r>
            <w:r>
              <w:t>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</w:t>
            </w:r>
            <w:r>
              <w:t>) пользования объектом недвижимости)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 xml:space="preserve">15. Режим работы 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Прошу включить сведения в 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>ресурс «Реестр бытовых услуг Республики Беларусь».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410"/>
        <w:gridCol w:w="2991"/>
      </w:tblGrid>
      <w:tr w:rsidR="0000000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</w:r>
            <w:r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E0DED">
      <w:pPr>
        <w:pStyle w:val="snoski"/>
        <w:spacing w:after="240" w:afterAutospacing="0"/>
        <w:rPr>
          <w:lang w:val="ru-RU"/>
        </w:rPr>
      </w:pPr>
      <w:bookmarkStart w:id="4" w:name="a15"/>
      <w:bookmarkEnd w:id="4"/>
      <w:r>
        <w:rPr>
          <w:lang w:val="ru-RU"/>
        </w:rPr>
        <w:t>* Заявления в электронной форме подаются в виде элек</w:t>
      </w:r>
      <w:r>
        <w:rPr>
          <w:lang w:val="ru-RU"/>
        </w:rPr>
        <w:t>тронного документа.</w:t>
      </w:r>
    </w:p>
    <w:p w:rsidR="00000000" w:rsidRDefault="00DE0DE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append1"/>
            </w:pPr>
            <w:bookmarkStart w:id="5" w:name="a11"/>
            <w:bookmarkEnd w:id="5"/>
            <w:r>
              <w:t>Приложение 2</w:t>
            </w:r>
          </w:p>
          <w:p w:rsidR="00000000" w:rsidRDefault="00DE0DED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</w:r>
            <w:r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:rsidR="00000000" w:rsidRDefault="00DE0DE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onestring"/>
        <w:rPr>
          <w:lang w:val="ru-RU"/>
        </w:rPr>
      </w:pPr>
      <w:bookmarkStart w:id="6" w:name="a33"/>
      <w:bookmarkEnd w:id="6"/>
      <w:r>
        <w:rPr>
          <w:lang w:val="ru-RU"/>
        </w:rPr>
        <w:t>Форма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на формирование т</w:t>
            </w:r>
            <w:r>
              <w:t xml:space="preserve">ерриториальной базы данных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DE0DED">
      <w:pPr>
        <w:pStyle w:val="titlep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 включении сведений в </w:t>
      </w:r>
      <w:r>
        <w:rPr>
          <w:lang w:val="ru-RU"/>
        </w:rPr>
        <w:t>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 xml:space="preserve">ресурс </w:t>
      </w:r>
      <w:r>
        <w:rPr>
          <w:lang w:val="ru-RU"/>
        </w:rPr>
        <w:br/>
        <w:t xml:space="preserve">«Реестр бытовых услуг Республики Беларусь» для субъектов, оказывающих </w:t>
      </w:r>
      <w:r>
        <w:rPr>
          <w:lang w:val="ru-RU"/>
        </w:rPr>
        <w:br/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5"/>
        <w:gridCol w:w="646"/>
        <w:gridCol w:w="754"/>
        <w:gridCol w:w="1924"/>
        <w:gridCol w:w="2070"/>
      </w:tblGrid>
      <w:tr w:rsidR="00000000">
        <w:trPr>
          <w:trHeight w:val="240"/>
        </w:trPr>
        <w:tc>
          <w:tcPr>
            <w:tcW w:w="286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</w:t>
            </w:r>
            <w:r>
              <w:t>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3. Регистрационный номер в Едином государственном</w:t>
            </w:r>
            <w:r>
              <w:t xml:space="preserve"> </w:t>
            </w:r>
            <w:r>
              <w:t>регистре юридических лиц и </w:t>
            </w:r>
            <w:r>
              <w:t>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6. Форма бытового обслуживания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Код по</w:t>
            </w:r>
            <w:r>
              <w:t> </w:t>
            </w:r>
            <w:r>
              <w:t xml:space="preserve">ОКРБ </w:t>
            </w:r>
            <w:r>
              <w:t>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9. Режим работы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Электро</w:t>
            </w:r>
            <w:r>
              <w:t>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Прошу включить сведения в 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>ресурс «Реестр бытовых услуг Республики Беларусь».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2848"/>
      </w:tblGrid>
      <w:tr w:rsidR="0000000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snoskiline"/>
        <w:rPr>
          <w:lang w:val="ru-RU"/>
        </w:rPr>
      </w:pPr>
      <w:r>
        <w:rPr>
          <w:lang w:val="ru-RU"/>
        </w:rPr>
        <w:t>___</w:t>
      </w:r>
      <w:r>
        <w:rPr>
          <w:lang w:val="ru-RU"/>
        </w:rPr>
        <w:t>___________________________</w:t>
      </w:r>
    </w:p>
    <w:p w:rsidR="00000000" w:rsidRDefault="00DE0DED">
      <w:pPr>
        <w:pStyle w:val="snoski"/>
        <w:spacing w:after="240" w:afterAutospacing="0"/>
        <w:rPr>
          <w:lang w:val="ru-RU"/>
        </w:rPr>
      </w:pPr>
      <w:bookmarkStart w:id="7" w:name="a16"/>
      <w:bookmarkEnd w:id="7"/>
      <w:r>
        <w:rPr>
          <w:lang w:val="ru-RU"/>
        </w:rPr>
        <w:t>* Заявления в электронной форме подаются в виде электронного документа.</w:t>
      </w:r>
    </w:p>
    <w:p w:rsidR="00000000" w:rsidRDefault="00DE0DE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rPr>
          <w:rFonts w:eastAsia="Times New Roman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000000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capu1"/>
            </w:pPr>
            <w:r>
              <w:t>УТВЕРЖДЕНО</w:t>
            </w:r>
          </w:p>
          <w:p w:rsidR="00000000" w:rsidRDefault="00DE0DED">
            <w:pPr>
              <w:pStyle w:val="cap1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DE0DED">
      <w:pPr>
        <w:pStyle w:val="titleu"/>
        <w:rPr>
          <w:lang w:val="ru-RU"/>
        </w:rPr>
      </w:pPr>
      <w:bookmarkStart w:id="8" w:name="a4"/>
      <w:bookmarkEnd w:id="8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8.9.4 «Внесение изменения в сведения, включенные в Реестр бытовых услуг Республики Беларусь»</w:t>
      </w:r>
    </w:p>
    <w:p w:rsidR="00000000" w:rsidRDefault="00DE0DED">
      <w:pPr>
        <w:pStyle w:val="point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>1. наименование уполномоченного органа – Министерство антимонопольного регулирования и торговли;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</w:t>
      </w:r>
      <w:r>
        <w:rPr>
          <w:lang w:val="ru-RU"/>
        </w:rPr>
        <w:t>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</w:t>
      </w:r>
      <w:r>
        <w:rPr>
          <w:lang w:val="ru-RU"/>
        </w:rPr>
        <w:t>я Китайско-Белорусского индустриального парка «Великий камень»;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</w:t>
      </w:r>
      <w:r>
        <w:rPr>
          <w:lang w:val="ru-RU"/>
        </w:rPr>
        <w:t>стративной процедуры: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</w:t>
      </w:r>
      <w:r>
        <w:rPr>
          <w:lang w:val="ru-RU"/>
        </w:rPr>
        <w:t>нь»;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</w:t>
      </w:r>
      <w:r>
        <w:rPr>
          <w:lang w:val="ru-RU"/>
        </w:rPr>
        <w:t>ября 2021 г. № 548 «Об административных процедурах, осуществляемых в отношении субъектов хозяйствования»;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1.4.1. на интернет-сайте системы комплексного обслуживания по принципу «одна</w:t>
      </w:r>
      <w:r>
        <w:rPr>
          <w:lang w:val="ru-RU"/>
        </w:rPr>
        <w:t xml:space="preserve">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</w:t>
      </w:r>
      <w:r>
        <w:rPr>
          <w:lang w:val="ru-RU"/>
        </w:rPr>
        <w:t>тронной форме;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lastRenderedPageBreak/>
        <w:t>1.4.2. при наличии обстоятельств, указанных в абзацах</w:t>
      </w:r>
      <w:r>
        <w:rPr>
          <w:lang w:val="ru-RU"/>
        </w:rPr>
        <w:t xml:space="preserve"> </w:t>
      </w:r>
      <w:r>
        <w:rPr>
          <w:lang w:val="ru-RU"/>
        </w:rPr>
        <w:t>шестом–девятом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</w:t>
      </w:r>
      <w:r>
        <w:rPr>
          <w:lang w:val="ru-RU"/>
        </w:rPr>
        <w:t>ки Беларусь от 28 ноября 2014 г. № 1108, заинтересованному лицу направляется уведомление о наличии обстоятельств, влекущих невозможность внесения сведений в 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>ресурс «Реестр бытовых услуг Республики Беларусь», согласно приложен</w:t>
      </w:r>
      <w:r>
        <w:rPr>
          <w:lang w:val="ru-RU"/>
        </w:rPr>
        <w:t>ию к постановлению, утвердившему настоящий Регламент;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</w:t>
      </w:r>
      <w:r>
        <w:rPr>
          <w:lang w:val="ru-RU"/>
        </w:rPr>
        <w:t>ее – орган, уполномоченный на формирование территориальной базы данных 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>ресурса «Реестр бытовых услуг Республики Беларусь») передают по каналам связи в Министерство антимонопольного регулирования и торговли сведения, содержа</w:t>
      </w:r>
      <w:r>
        <w:rPr>
          <w:lang w:val="ru-RU"/>
        </w:rPr>
        <w:t>щиеся 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1.4.4. обжалование административного решения осуществляется в судебном порядке.</w:t>
      </w:r>
    </w:p>
    <w:p w:rsidR="00000000" w:rsidRDefault="00DE0DED">
      <w:pPr>
        <w:pStyle w:val="point"/>
        <w:rPr>
          <w:lang w:val="ru-RU"/>
        </w:rPr>
      </w:pPr>
      <w:r>
        <w:rPr>
          <w:lang w:val="ru-RU"/>
        </w:rPr>
        <w:t xml:space="preserve">2. Документы и (или) сведения, </w:t>
      </w:r>
      <w:r>
        <w:rPr>
          <w:lang w:val="ru-RU"/>
        </w:rPr>
        <w:t>необходимые для осуществления административной процедуры: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4"/>
        <w:gridCol w:w="2834"/>
        <w:gridCol w:w="4247"/>
      </w:tblGrid>
      <w:tr w:rsidR="00000000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Форма и </w:t>
            </w:r>
            <w:r>
              <w:t>порядок представления документа и (или) сведений</w:t>
            </w:r>
          </w:p>
        </w:tc>
      </w:tr>
      <w:tr w:rsidR="00000000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заявление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по формам согласно приложениям 1 и 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связи;</w:t>
            </w:r>
          </w:p>
          <w:p w:rsidR="00000000" w:rsidRDefault="00DE0DED">
            <w:pPr>
              <w:pStyle w:val="table10"/>
              <w:spacing w:before="120" w:beforeAutospacing="0"/>
            </w:pPr>
            <w:r>
              <w:t>в электронной форме – через единый портал электронны</w:t>
            </w:r>
            <w:r>
              <w:t xml:space="preserve">х услуг 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 основах административны</w:t>
      </w:r>
      <w:r>
        <w:rPr>
          <w:lang w:val="ru-RU"/>
        </w:rPr>
        <w:t>х процедур»;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7"/>
        <w:gridCol w:w="4388"/>
      </w:tblGrid>
      <w:tr w:rsidR="00000000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</w:t>
            </w:r>
            <w:r>
              <w:t xml:space="preserve">арственного информационного ресурса (системы), из которого уполномоченному органу должны предоставляться необходимые </w:t>
            </w:r>
            <w:r>
              <w:lastRenderedPageBreak/>
              <w:t>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свед</w:t>
            </w:r>
            <w:r>
              <w:t>ения, предусмотренные в</w:t>
            </w:r>
            <w:r>
              <w:t> </w:t>
            </w:r>
            <w:r>
              <w:t>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государственный информационный</w:t>
            </w:r>
            <w:r>
              <w:t xml:space="preserve"> </w:t>
            </w:r>
            <w:r>
              <w:t>ресурс «Государственный реестр плательщиков (иных обязанных лиц)»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сведения, предусмотренные в абзацах</w:t>
            </w:r>
            <w:r>
              <w:t xml:space="preserve"> </w:t>
            </w:r>
            <w:r>
              <w:t>втором,</w:t>
            </w:r>
            <w:r>
              <w:t xml:space="preserve"> </w:t>
            </w:r>
            <w:r>
              <w:t>четвертом–восьмом,</w:t>
            </w:r>
            <w:r>
              <w:t xml:space="preserve"> </w:t>
            </w:r>
            <w:r>
              <w:t>десятом–двенадцатом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>регистр юридических лиц и индивид</w:t>
            </w:r>
            <w:r>
              <w:t xml:space="preserve">уальных предпринимателей 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point"/>
        <w:rPr>
          <w:lang w:val="ru-RU"/>
        </w:rPr>
      </w:pPr>
      <w:r>
        <w:rPr>
          <w:lang w:val="ru-RU"/>
        </w:rPr>
        <w:t>3. Действия, совершаемые уполномоченным органом, Министерством антимонопольного регулирования и торговли Республики Беларусь по исполнению административного решения: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2"/>
        <w:gridCol w:w="1703"/>
        <w:gridCol w:w="2260"/>
      </w:tblGrid>
      <w:tr w:rsidR="00000000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</w:t>
            </w:r>
            <w:r>
              <w:t>видетельство о 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бессрочно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rPr>
          <w:rFonts w:eastAsia="Times New Roman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append1"/>
            </w:pPr>
            <w:bookmarkStart w:id="9" w:name="a12"/>
            <w:bookmarkEnd w:id="9"/>
            <w:r>
              <w:t>Приложение 1</w:t>
            </w:r>
          </w:p>
          <w:p w:rsidR="00000000" w:rsidRDefault="00DE0DED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>осуществляемой в </w:t>
            </w:r>
            <w:r>
              <w:t xml:space="preserve">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000000" w:rsidRDefault="00DE0DE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onestring"/>
        <w:rPr>
          <w:lang w:val="ru-RU"/>
        </w:rPr>
      </w:pPr>
      <w:bookmarkStart w:id="10" w:name="a23"/>
      <w:bookmarkEnd w:id="10"/>
      <w:r>
        <w:rPr>
          <w:lang w:val="ru-RU"/>
        </w:rPr>
        <w:t>Форма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</w:t>
            </w:r>
            <w:r>
              <w:t>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DE0DED">
      <w:pPr>
        <w:pStyle w:val="titlep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 внесении изменения в сведения, включенные в 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>ресурс «Реестр бытовых услуг Республики Беларусь», для субъектов, оказывающих бытовые услуги в объекте бытового обслуживани</w:t>
      </w:r>
      <w:r>
        <w:rPr>
          <w:lang w:val="ru-RU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35"/>
        <w:gridCol w:w="4257"/>
        <w:gridCol w:w="3194"/>
        <w:gridCol w:w="73"/>
      </w:tblGrid>
      <w:tr w:rsidR="00000000">
        <w:trPr>
          <w:trHeight w:val="240"/>
        </w:trPr>
        <w:tc>
          <w:tcPr>
            <w:tcW w:w="32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3. Регистрационный номер в государственном информационном</w:t>
            </w:r>
            <w:r>
              <w:t xml:space="preserve"> </w:t>
            </w:r>
            <w:r>
              <w:t>ресурсе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5. Сведения об обособленных подразделениях (филиа</w:t>
            </w:r>
            <w:r>
              <w:t>лах, представительствах) юридического лица, оказывающих бытовые услуги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Корпус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9. Форма бытового обслуживания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Код по</w:t>
            </w:r>
            <w:r>
              <w:t> </w:t>
            </w:r>
            <w:r>
              <w:t xml:space="preserve">ОКРБ </w:t>
            </w:r>
            <w:r>
              <w:t>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13. Об</w:t>
            </w:r>
            <w:r>
              <w:t>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14.1. вещные права на объект недвижимости, в </w:t>
            </w:r>
            <w:r>
              <w:t>котором размещен объект бытового обслуживания (с указанием собственника объекта недвижимости)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</w:t>
            </w:r>
            <w:r>
              <w:t>ижимости)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15. Режим работы объекта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16. Количество рабочих мест, созданных на </w:t>
            </w:r>
            <w:r>
              <w:t>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</w:t>
            </w:r>
            <w:r>
              <w:t>ца, индивидуального предпринимателя (при наличии)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18. Сведения о </w:t>
            </w:r>
            <w:r>
              <w:t>руководителе объекта бытового обслуживания (при наличии)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В связи с </w:t>
      </w:r>
      <w:r>
        <w:rPr>
          <w:lang w:val="ru-RU"/>
        </w:rPr>
        <w:t>_______________________________________________________________</w:t>
      </w:r>
    </w:p>
    <w:p w:rsidR="00000000" w:rsidRDefault="00DE0DED">
      <w:pPr>
        <w:pStyle w:val="undline"/>
        <w:ind w:left="2694"/>
        <w:rPr>
          <w:lang w:val="ru-RU"/>
        </w:rPr>
      </w:pPr>
      <w:r>
        <w:rPr>
          <w:lang w:val="ru-RU"/>
        </w:rPr>
        <w:t>(причины внесения изменения в сведения, включенные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в государственный информационный ресурс «Реестр бытовых услуг Ре</w:t>
      </w:r>
      <w:r>
        <w:rPr>
          <w:lang w:val="ru-RU"/>
        </w:rPr>
        <w:t>спублики Беларусь»)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прошу внести изменение в сведения 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>ресурса «Реестр бытовых услуг Республики Беларусь».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556"/>
        <w:gridCol w:w="2839"/>
      </w:tblGrid>
      <w:tr w:rsidR="0000000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</w:t>
            </w:r>
            <w:r>
              <w:t xml:space="preserve"> уполномоченное им лицо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E0DED">
      <w:pPr>
        <w:pStyle w:val="snoski"/>
        <w:spacing w:after="240" w:afterAutospacing="0"/>
        <w:rPr>
          <w:lang w:val="ru-RU"/>
        </w:rPr>
      </w:pPr>
      <w:bookmarkStart w:id="11" w:name="a17"/>
      <w:bookmarkEnd w:id="11"/>
      <w:r>
        <w:rPr>
          <w:lang w:val="ru-RU"/>
        </w:rPr>
        <w:t>* Заявления в электронной форме подаются в </w:t>
      </w:r>
      <w:r>
        <w:rPr>
          <w:lang w:val="ru-RU"/>
        </w:rPr>
        <w:t xml:space="preserve">виде электронного документа. </w:t>
      </w:r>
    </w:p>
    <w:p w:rsidR="00000000" w:rsidRDefault="00DE0DE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00000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append1"/>
            </w:pPr>
            <w:bookmarkStart w:id="12" w:name="a13"/>
            <w:bookmarkEnd w:id="12"/>
            <w:r>
              <w:t>Приложение 2</w:t>
            </w:r>
          </w:p>
          <w:p w:rsidR="00000000" w:rsidRDefault="00DE0DED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</w:r>
            <w:r>
              <w:lastRenderedPageBreak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000000" w:rsidRDefault="00DE0DE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onestring"/>
        <w:rPr>
          <w:lang w:val="ru-RU"/>
        </w:rPr>
      </w:pPr>
      <w:bookmarkStart w:id="13" w:name="a34"/>
      <w:bookmarkEnd w:id="13"/>
      <w:r>
        <w:rPr>
          <w:lang w:val="ru-RU"/>
        </w:rPr>
        <w:t>Форма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259"/>
      </w:tblGrid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DE0DED">
      <w:pPr>
        <w:pStyle w:val="titlep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 внесении изменения в сведения, включенные в 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>ресурс «Реестр бытовых услуг Республики</w:t>
      </w:r>
      <w:r>
        <w:rPr>
          <w:lang w:val="ru-RU"/>
        </w:rPr>
        <w:t xml:space="preserve">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2"/>
        <w:gridCol w:w="2272"/>
        <w:gridCol w:w="1415"/>
      </w:tblGrid>
      <w:tr w:rsidR="00000000">
        <w:trPr>
          <w:trHeight w:val="240"/>
        </w:trPr>
        <w:tc>
          <w:tcPr>
            <w:tcW w:w="30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3. Регистрационный номер в государственном информационном</w:t>
            </w:r>
            <w:r>
              <w:t xml:space="preserve"> </w:t>
            </w:r>
            <w:r>
              <w:t>ресурсе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4. Место нахождения юридического лица, место жительства инд</w:t>
            </w:r>
            <w:r>
              <w:t>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6. Форма бытового обслуживания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Код по</w:t>
            </w:r>
            <w:r>
              <w:t> </w:t>
            </w:r>
            <w:r>
              <w:t>ОКРБ 007-2012 «Классификатор продукции по </w:t>
            </w:r>
            <w:r>
              <w:t>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lastRenderedPageBreak/>
              <w:t>9. Режим работы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</w:t>
            </w:r>
            <w:r>
              <w:t>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Электронная почта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13. Сведения о </w:t>
            </w:r>
            <w:r>
              <w:t>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В связи с _______________________________________________________________</w:t>
      </w:r>
    </w:p>
    <w:p w:rsidR="00000000" w:rsidRDefault="00DE0DED">
      <w:pPr>
        <w:pStyle w:val="undline"/>
        <w:ind w:left="2835"/>
        <w:rPr>
          <w:lang w:val="ru-RU"/>
        </w:rPr>
      </w:pPr>
      <w:r>
        <w:rPr>
          <w:lang w:val="ru-RU"/>
        </w:rPr>
        <w:t>(причины внесения изменения в сведения, включенные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в государственный информационный ресурс «Реестр бытовых услуг Республики Беларусь»)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прошу внести изменение в сведения 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>ресурса «Реестр бытовых услу</w:t>
      </w:r>
      <w:r>
        <w:rPr>
          <w:lang w:val="ru-RU"/>
        </w:rPr>
        <w:t>г Республики Беларусь».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413"/>
        <w:gridCol w:w="2981"/>
      </w:tblGrid>
      <w:tr w:rsidR="0000000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E0DED">
      <w:pPr>
        <w:pStyle w:val="snoski"/>
        <w:spacing w:after="240" w:afterAutospacing="0"/>
        <w:rPr>
          <w:lang w:val="ru-RU"/>
        </w:rPr>
      </w:pPr>
      <w:bookmarkStart w:id="14" w:name="a18"/>
      <w:bookmarkEnd w:id="14"/>
      <w:r>
        <w:rPr>
          <w:lang w:val="ru-RU"/>
        </w:rPr>
        <w:t>* Заявления в электронной форме подаются в виде электронного документа.</w:t>
      </w:r>
    </w:p>
    <w:p w:rsidR="00000000" w:rsidRDefault="00DE0DE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000000" w:rsidRDefault="00DE0DED">
      <w:pPr>
        <w:rPr>
          <w:rFonts w:eastAsia="Times New Roman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000000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capu1"/>
            </w:pPr>
            <w:r>
              <w:t>УТВЕРЖДЕНО</w:t>
            </w:r>
          </w:p>
          <w:p w:rsidR="00000000" w:rsidRDefault="00DE0DED">
            <w:pPr>
              <w:pStyle w:val="cap1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 xml:space="preserve">регулирования </w:t>
            </w:r>
            <w:r>
              <w:t>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DE0DED">
      <w:pPr>
        <w:pStyle w:val="titleu"/>
        <w:rPr>
          <w:lang w:val="ru-RU"/>
        </w:rPr>
      </w:pPr>
      <w:bookmarkStart w:id="15" w:name="a5"/>
      <w:bookmarkEnd w:id="15"/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</w:t>
      </w:r>
      <w:r>
        <w:rPr>
          <w:lang w:val="ru-RU"/>
        </w:rPr>
        <w:t> </w:t>
      </w:r>
      <w:r>
        <w:rPr>
          <w:lang w:val="ru-RU"/>
        </w:rPr>
        <w:t>подпункту 8.9.6 «Исключение сведений из Реестра бытовых услуг Республики Беларусь»</w:t>
      </w:r>
    </w:p>
    <w:p w:rsidR="00000000" w:rsidRDefault="00DE0DED">
      <w:pPr>
        <w:pStyle w:val="point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Особенности осуществления административной процедуры: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Министерство антимонопольного регулирования и торговли;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1.2. наименование государственного органа, иной организ</w:t>
      </w:r>
      <w:r>
        <w:rPr>
          <w:lang w:val="ru-RU"/>
        </w:rPr>
        <w:t>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</w:t>
      </w:r>
      <w:r>
        <w:rPr>
          <w:lang w:val="ru-RU"/>
        </w:rPr>
        <w:t>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</w:t>
      </w:r>
      <w:r>
        <w:rPr>
          <w:lang w:val="ru-RU"/>
        </w:rPr>
        <w:t>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</w:t>
      </w:r>
      <w:r>
        <w:rPr>
          <w:lang w:val="ru-RU"/>
        </w:rPr>
        <w:t>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</w:t>
      </w:r>
      <w:r>
        <w:rPr>
          <w:lang w:val="ru-RU"/>
        </w:rPr>
        <w:t>Реестр бытовых услуг Республики Беларусь»;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 xml:space="preserve">1.4. иные имеющиеся особенности осуществления </w:t>
      </w:r>
      <w:r>
        <w:rPr>
          <w:lang w:val="ru-RU"/>
        </w:rPr>
        <w:t>административной процедуры: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</w:t>
      </w:r>
      <w:r>
        <w:rPr>
          <w:lang w:val="ru-RU"/>
        </w:rPr>
        <w:t>ктронных услуг общегосударственной автоматизированной информационной системы для подачи заявления в электронной форме;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lastRenderedPageBreak/>
        <w:t>1.4.2. при наличии обстоятельств, указанных в абзацах</w:t>
      </w:r>
      <w:r>
        <w:rPr>
          <w:lang w:val="ru-RU"/>
        </w:rPr>
        <w:t xml:space="preserve"> </w:t>
      </w:r>
      <w:r>
        <w:rPr>
          <w:lang w:val="ru-RU"/>
        </w:rPr>
        <w:t>шестом–девятом части первой пункта 15 Положения о государственном информационном ре</w:t>
      </w:r>
      <w:r>
        <w:rPr>
          <w:lang w:val="ru-RU"/>
        </w:rPr>
        <w:t>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влекущих невозможность исключения свед</w:t>
      </w:r>
      <w:r>
        <w:rPr>
          <w:lang w:val="ru-RU"/>
        </w:rPr>
        <w:t>ений из 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>ресурса «Реестр бытовых услуг Республики Беларусь», согласно приложению к постановлению, утвердившему настоящий Регламент;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1.4.3. городские, районные исполнительные комитеты, местные администрации районов в г. Минск</w:t>
      </w:r>
      <w:r>
        <w:rPr>
          <w:lang w:val="ru-RU"/>
        </w:rPr>
        <w:t>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>ресурса «Реестр бытовых услуг Республики Б</w:t>
      </w:r>
      <w:r>
        <w:rPr>
          <w:lang w:val="ru-RU"/>
        </w:rPr>
        <w:t>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об исключении сведений из государственного информационного ресурса «Реестр бытовых услуг Республики Белару</w:t>
      </w:r>
      <w:r>
        <w:rPr>
          <w:lang w:val="ru-RU"/>
        </w:rPr>
        <w:t>сь»;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1.4.4. обжалование административного решения осуществляется в судебном порядке.</w:t>
      </w:r>
    </w:p>
    <w:p w:rsidR="00000000" w:rsidRDefault="00DE0DED">
      <w:pPr>
        <w:pStyle w:val="point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4"/>
        <w:gridCol w:w="2977"/>
        <w:gridCol w:w="4104"/>
      </w:tblGrid>
      <w:tr w:rsidR="00000000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Наименование документа и (или) сведе</w:t>
            </w:r>
            <w:r>
              <w:t>ний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заявление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</w:t>
            </w:r>
            <w:r>
              <w:t>й связи;</w:t>
            </w:r>
          </w:p>
          <w:p w:rsidR="00000000" w:rsidRDefault="00DE0DED">
            <w:pPr>
              <w:pStyle w:val="table10"/>
              <w:spacing w:before="120" w:beforeAutospacing="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</w:t>
      </w:r>
      <w:r>
        <w:rPr>
          <w:lang w:val="ru-RU"/>
        </w:rPr>
        <w:t>заинтересованного лица документы, предусмотренные в абзацах</w:t>
      </w:r>
      <w:r>
        <w:rPr>
          <w:lang w:val="ru-RU"/>
        </w:rPr>
        <w:t xml:space="preserve"> </w:t>
      </w:r>
      <w:r>
        <w:rPr>
          <w:lang w:val="ru-RU"/>
        </w:rPr>
        <w:t>втором–седьмом части первой пункта 2 статьи 15 Закона Республики Беларусь «Об основах административных процедур»;</w:t>
      </w:r>
    </w:p>
    <w:p w:rsidR="00000000" w:rsidRDefault="00DE0DED">
      <w:pPr>
        <w:pStyle w:val="underpoint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000000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</w:t>
            </w:r>
            <w:r>
              <w:t>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0DED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</w:t>
            </w:r>
            <w:r>
              <w:t xml:space="preserve">тавляться необходимые сведения в автоматическом и (или) автоматизированном режиме посредством </w:t>
            </w:r>
            <w:r>
              <w:lastRenderedPageBreak/>
              <w:t>общегосударственной автоматизированной информационной системы</w:t>
            </w:r>
          </w:p>
        </w:tc>
      </w:tr>
      <w:tr w:rsidR="00000000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сведения, предусмотренные в</w:t>
            </w:r>
            <w:r>
              <w:t> </w:t>
            </w:r>
            <w:r>
              <w:t>абзаце третьем подпункта 9.1 пункта 9 Положения о государственном инфор</w:t>
            </w:r>
            <w:r>
              <w:t>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государственный информационный</w:t>
            </w:r>
            <w:r>
              <w:t xml:space="preserve"> </w:t>
            </w:r>
            <w:r>
              <w:t>ресурс «Государственный реестр плательщиков (иных обязанных лиц)»</w:t>
            </w:r>
          </w:p>
        </w:tc>
      </w:tr>
      <w:tr w:rsidR="00000000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сведения, предусмотренные в абзацах</w:t>
            </w:r>
            <w:r>
              <w:t xml:space="preserve"> </w:t>
            </w:r>
            <w:r>
              <w:t>втором,</w:t>
            </w:r>
            <w:r>
              <w:t xml:space="preserve"> </w:t>
            </w:r>
            <w:r>
              <w:t>четвертом–восьмом,</w:t>
            </w:r>
            <w:r>
              <w:t xml:space="preserve"> </w:t>
            </w:r>
            <w:r>
              <w:t xml:space="preserve">десятом–двенадцатом подпункта 9.1 </w:t>
            </w:r>
            <w:r>
              <w:t>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Единый государственный</w:t>
            </w:r>
            <w:r>
              <w:t xml:space="preserve"> </w:t>
            </w:r>
            <w:r>
              <w:t xml:space="preserve">регистр юридических лиц и индивидуальных предпринимателей 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point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</w:t>
      </w:r>
      <w:r>
        <w:rPr>
          <w:lang w:val="ru-RU"/>
        </w:rPr>
        <w:t>дминистративного решения, – исключение сведений, ранее включенных в государственный информационный</w:t>
      </w:r>
      <w:r>
        <w:rPr>
          <w:lang w:val="ru-RU"/>
        </w:rPr>
        <w:t xml:space="preserve"> </w:t>
      </w:r>
      <w:r>
        <w:rPr>
          <w:lang w:val="ru-RU"/>
        </w:rPr>
        <w:t>ресурс «Реестр бытовых услуг Республики Беларусь».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rPr>
          <w:rFonts w:eastAsia="Times New Roman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00000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append1"/>
            </w:pPr>
            <w:bookmarkStart w:id="16" w:name="a14"/>
            <w:bookmarkEnd w:id="16"/>
            <w:r>
              <w:t>Приложение</w:t>
            </w:r>
          </w:p>
          <w:p w:rsidR="00000000" w:rsidRDefault="00DE0DED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</w:r>
            <w:r>
              <w:t xml:space="preserve">осуществляемой в отношении субъектов </w:t>
            </w:r>
            <w:r>
              <w:br/>
              <w:t xml:space="preserve">хозяйствования, по подпункту 8.9.6 </w:t>
            </w:r>
            <w:r>
              <w:br/>
              <w:t xml:space="preserve">«Исключение сведений из Реестра бытовых </w:t>
            </w:r>
            <w:r>
              <w:br/>
              <w:t>услуг Республики Беларусь»</w:t>
            </w:r>
          </w:p>
        </w:tc>
      </w:tr>
    </w:tbl>
    <w:p w:rsidR="00000000" w:rsidRDefault="00DE0DED">
      <w:pPr>
        <w:pStyle w:val="begform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onestring"/>
        <w:rPr>
          <w:lang w:val="ru-RU"/>
        </w:rPr>
      </w:pPr>
      <w:bookmarkStart w:id="17" w:name="a24"/>
      <w:bookmarkEnd w:id="17"/>
      <w:r>
        <w:rPr>
          <w:lang w:val="ru-RU"/>
        </w:rPr>
        <w:t>Форма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0"/>
        <w:gridCol w:w="4910"/>
      </w:tblGrid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</w:t>
            </w:r>
            <w:r>
              <w:t>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«Реестр бытовых услуг Республики Беларусь»)</w:t>
            </w:r>
          </w:p>
        </w:tc>
      </w:tr>
    </w:tbl>
    <w:p w:rsidR="00000000" w:rsidRDefault="00DE0DED">
      <w:pPr>
        <w:pStyle w:val="titlep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об исключении сведений из 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 xml:space="preserve">ресурса </w:t>
      </w:r>
      <w:r>
        <w:rPr>
          <w:lang w:val="ru-RU"/>
        </w:rPr>
        <w:br/>
        <w:t>«Реестр бытовых услуг Республики Беларусь»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</w:t>
      </w:r>
      <w:r>
        <w:rPr>
          <w:lang w:val="ru-RU"/>
        </w:rPr>
        <w:t>нование юридического лица, фамилия,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собственное имя, отчество (если таковое имеется) индивидуального предпринимателя,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</w:t>
      </w:r>
      <w:r>
        <w:rPr>
          <w:lang w:val="ru-RU"/>
        </w:rPr>
        <w:t>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учетный номер плательщика, регистрационный номер в Едином государственном</w:t>
      </w:r>
      <w:r>
        <w:rPr>
          <w:lang w:val="ru-RU"/>
        </w:rPr>
        <w:t xml:space="preserve"> </w:t>
      </w:r>
      <w:r>
        <w:rPr>
          <w:lang w:val="ru-RU"/>
        </w:rPr>
        <w:t>регистре юридических лиц и индивидуальных предпринимателей)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Прошу исключить сведения из государственного информационного</w:t>
      </w:r>
      <w:r>
        <w:rPr>
          <w:lang w:val="ru-RU"/>
        </w:rPr>
        <w:t xml:space="preserve"> </w:t>
      </w:r>
      <w:r>
        <w:rPr>
          <w:lang w:val="ru-RU"/>
        </w:rPr>
        <w:t>ресурса «Реестр бытовых услуг Республики Бела</w:t>
      </w:r>
      <w:r>
        <w:rPr>
          <w:lang w:val="ru-RU"/>
        </w:rPr>
        <w:t>русь»: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1. о субъекте, оказывающем бытовые услуги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2. об объекте бытового обслуживания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(вид и </w:t>
      </w:r>
      <w:r>
        <w:rPr>
          <w:lang w:val="ru-RU"/>
        </w:rPr>
        <w:t>наименование (при наличии) объекта бытового обслуживания,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место нахождения объекта бытового обслуживания,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</w:t>
      </w:r>
      <w:r>
        <w:rPr>
          <w:lang w:val="ru-RU"/>
        </w:rPr>
        <w:t>___</w:t>
      </w:r>
    </w:p>
    <w:p w:rsidR="00000000" w:rsidRDefault="00DE0DED">
      <w:pPr>
        <w:pStyle w:val="undline"/>
        <w:jc w:val="center"/>
        <w:rPr>
          <w:lang w:val="ru-RU"/>
        </w:rPr>
      </w:pPr>
      <w:r>
        <w:rPr>
          <w:lang w:val="ru-RU"/>
        </w:rPr>
        <w:t>форма бытового обслуживания)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Регистрационный номер в государственном информационном</w:t>
      </w:r>
      <w:r>
        <w:rPr>
          <w:lang w:val="ru-RU"/>
        </w:rPr>
        <w:t xml:space="preserve"> </w:t>
      </w:r>
      <w:r>
        <w:rPr>
          <w:lang w:val="ru-RU"/>
        </w:rPr>
        <w:t>ресурсе «Реестр бытовых услуг Республики Беларусь» _____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782"/>
        <w:gridCol w:w="3437"/>
      </w:tblGrid>
      <w:tr w:rsidR="0000000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</w:t>
            </w:r>
            <w:r>
              <w:t xml:space="preserve">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0DED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0DE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newncpi0"/>
        <w:rPr>
          <w:lang w:val="ru-RU"/>
        </w:rPr>
      </w:pPr>
      <w:r>
        <w:rPr>
          <w:lang w:val="ru-RU"/>
        </w:rPr>
        <w:t>___ ______________ 20__ г.</w:t>
      </w:r>
    </w:p>
    <w:p w:rsidR="00000000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00000" w:rsidRDefault="00DE0DE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DE0DED">
      <w:pPr>
        <w:pStyle w:val="snoski"/>
        <w:spacing w:after="240" w:afterAutospacing="0"/>
        <w:rPr>
          <w:lang w:val="ru-RU"/>
        </w:rPr>
      </w:pPr>
      <w:bookmarkStart w:id="18" w:name="a19"/>
      <w:bookmarkEnd w:id="18"/>
      <w:r>
        <w:rPr>
          <w:lang w:val="ru-RU"/>
        </w:rPr>
        <w:t>* Заявления в электронной форме подаются в </w:t>
      </w:r>
      <w:r>
        <w:rPr>
          <w:lang w:val="ru-RU"/>
        </w:rPr>
        <w:t>виде электронного документа.</w:t>
      </w:r>
    </w:p>
    <w:p w:rsidR="00000000" w:rsidRDefault="00DE0DED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DE0DED" w:rsidRDefault="00DE0DED">
      <w:pPr>
        <w:pStyle w:val="newncpi"/>
        <w:rPr>
          <w:lang w:val="ru-RU"/>
        </w:rPr>
      </w:pPr>
      <w:r>
        <w:rPr>
          <w:lang w:val="ru-RU"/>
        </w:rPr>
        <w:t> </w:t>
      </w:r>
    </w:p>
    <w:sectPr w:rsidR="00DE0DE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7A"/>
    <w:rsid w:val="00386B7A"/>
    <w:rsid w:val="00DE0DED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FA81D-8964-45EA-B68E-3DB558D6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2025-06-09T09:10:00Z</dcterms:created>
  <dcterms:modified xsi:type="dcterms:W3CDTF">2025-06-09T09:10:00Z</dcterms:modified>
</cp:coreProperties>
</file>